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НАРОДНОЕ СОБРАНИЕ (ПАРЛАМЕНТ)</w:t>
      </w: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КАРАЧАЕВО-ЧЕРКЕССКОЙ РЕСПУБЛИКИ</w:t>
      </w:r>
    </w:p>
    <w:p w:rsidR="00F52A0D" w:rsidRPr="002772AA" w:rsidRDefault="00F52A0D" w:rsidP="00F52A0D">
      <w:pPr>
        <w:keepNext/>
        <w:widowControl w:val="0"/>
        <w:suppressAutoHyphens/>
        <w:autoSpaceDN w:val="0"/>
        <w:spacing w:before="240" w:after="60" w:line="240" w:lineRule="auto"/>
        <w:textAlignment w:val="baseline"/>
        <w:outlineLvl w:val="3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de-DE" w:eastAsia="ja-JP" w:bidi="fa-IR"/>
        </w:rPr>
      </w:pP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36"/>
          <w:szCs w:val="24"/>
          <w:lang w:eastAsia="ja-JP" w:bidi="fa-IR"/>
        </w:rPr>
        <w:t xml:space="preserve">ГЛАВНОЕ </w:t>
      </w: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ПРАВОВОЕ УПРАВЛЕНИЕ  </w:t>
      </w: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E902D" wp14:editId="15FDD9CE">
                <wp:simplePos x="0" y="0"/>
                <wp:positionH relativeFrom="column">
                  <wp:posOffset>1801</wp:posOffset>
                </wp:positionH>
                <wp:positionV relativeFrom="paragraph">
                  <wp:posOffset>40681</wp:posOffset>
                </wp:positionV>
                <wp:extent cx="6343010" cy="0"/>
                <wp:effectExtent l="0" t="0" r="1969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010" cy="0"/>
                        </a:xfrm>
                        <a:prstGeom prst="straightConnector1">
                          <a:avLst/>
                        </a:prstGeom>
                        <a:noFill/>
                        <a:ln w="1763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4A206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инительная линия 1" o:spid="_x0000_s1026" type="#_x0000_t32" style="position:absolute;margin-left:.15pt;margin-top:3.2pt;width:499.4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" strokeweight=".48994mm">
                <v:stroke joinstyle="miter"/>
              </v:shape>
            </w:pict>
          </mc:Fallback>
        </mc:AlternateContent>
      </w: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369000,  КЧР</w:t>
      </w:r>
      <w:proofErr w:type="gramEnd"/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 xml:space="preserve">,  г. </w:t>
      </w:r>
      <w:r>
        <w:rPr>
          <w:rFonts w:ascii="Times New Roman" w:eastAsia="Andale Sans UI" w:hAnsi="Times New Roman" w:cs="Tahoma"/>
          <w:b/>
          <w:kern w:val="3"/>
          <w:szCs w:val="24"/>
          <w:lang w:eastAsia="ja-JP" w:bidi="fa-IR"/>
        </w:rPr>
        <w:t>Черкесск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 xml:space="preserve">, ул. </w:t>
      </w:r>
      <w:r>
        <w:rPr>
          <w:rFonts w:ascii="Times New Roman" w:eastAsia="Andale Sans UI" w:hAnsi="Times New Roman" w:cs="Tahoma"/>
          <w:b/>
          <w:kern w:val="3"/>
          <w:szCs w:val="24"/>
          <w:lang w:eastAsia="ja-JP" w:bidi="fa-IR"/>
        </w:rPr>
        <w:t>Красноармейская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, 54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                                      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Pr="002772AA">
        <w:rPr>
          <w:rFonts w:ascii="Times New Roman" w:eastAsia="Andale Sans UI" w:hAnsi="Times New Roman" w:cs="Tahoma"/>
          <w:b/>
          <w:kern w:val="3"/>
          <w:sz w:val="20"/>
          <w:szCs w:val="24"/>
          <w:lang w:val="de-DE" w:eastAsia="ja-JP" w:bidi="fa-IR"/>
        </w:rPr>
        <w:t xml:space="preserve">    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Тел: 26-69-88</w:t>
      </w: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№___                                                                                           «____»_______________201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9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г.</w:t>
      </w:r>
    </w:p>
    <w:p w:rsidR="00F52A0D" w:rsidRPr="002772AA" w:rsidRDefault="00F52A0D" w:rsidP="00F52A0D">
      <w:pPr>
        <w:keepNext/>
        <w:widowControl w:val="0"/>
        <w:suppressAutoHyphens/>
        <w:autoSpaceDN w:val="0"/>
        <w:spacing w:after="0" w:line="240" w:lineRule="auto"/>
        <w:ind w:left="5040"/>
        <w:jc w:val="center"/>
        <w:textAlignment w:val="baseline"/>
        <w:outlineLvl w:val="0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F52A0D" w:rsidRPr="002772AA" w:rsidRDefault="00F52A0D" w:rsidP="00F52A0D">
      <w:pPr>
        <w:keepNext/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</w:p>
    <w:p w:rsidR="00F52A0D" w:rsidRPr="002772AA" w:rsidRDefault="00F52A0D" w:rsidP="00F52A0D">
      <w:pPr>
        <w:widowControl w:val="0"/>
        <w:tabs>
          <w:tab w:val="left" w:pos="54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                                                  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Председателю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Комитета</w:t>
      </w:r>
    </w:p>
    <w:p w:rsidR="00F52A0D" w:rsidRPr="002772AA" w:rsidRDefault="00F52A0D" w:rsidP="00F52A0D">
      <w:pPr>
        <w:widowControl w:val="0"/>
        <w:tabs>
          <w:tab w:val="left" w:pos="10260"/>
        </w:tabs>
        <w:suppressAutoHyphens/>
        <w:autoSpaceDN w:val="0"/>
        <w:spacing w:after="0" w:line="240" w:lineRule="auto"/>
        <w:ind w:left="52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по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экономической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политике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,</w:t>
      </w:r>
    </w:p>
    <w:p w:rsidR="00F52A0D" w:rsidRPr="002772AA" w:rsidRDefault="00F52A0D" w:rsidP="00F52A0D">
      <w:pPr>
        <w:widowControl w:val="0"/>
        <w:tabs>
          <w:tab w:val="left" w:pos="9720"/>
        </w:tabs>
        <w:suppressAutoHyphens/>
        <w:autoSpaceDN w:val="0"/>
        <w:spacing w:after="0" w:line="240" w:lineRule="auto"/>
        <w:ind w:left="4860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бюджету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финансам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налогам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и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предпринимательству</w:t>
      </w: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val="de-DE" w:eastAsia="ja-JP" w:bidi="fa-IR"/>
        </w:rPr>
      </w:pP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2772AA"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val="de-DE" w:eastAsia="ja-JP" w:bidi="fa-IR"/>
        </w:rPr>
        <w:t xml:space="preserve">        </w:t>
      </w:r>
      <w:r w:rsidRPr="002772AA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4"/>
          <w:lang w:val="de-DE" w:eastAsia="ja-JP" w:bidi="fa-IR"/>
        </w:rPr>
        <w:t xml:space="preserve">  А.Х. </w:t>
      </w:r>
      <w:proofErr w:type="spellStart"/>
      <w:r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4"/>
          <w:lang w:eastAsia="ja-JP" w:bidi="fa-IR"/>
        </w:rPr>
        <w:t>Гочияеву</w:t>
      </w:r>
      <w:proofErr w:type="spellEnd"/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F52A0D" w:rsidRDefault="00F52A0D" w:rsidP="00F52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З А К Л Ю Ч Е Н И Е</w:t>
      </w:r>
    </w:p>
    <w:p w:rsidR="00F52A0D" w:rsidRPr="002772AA" w:rsidRDefault="00F52A0D" w:rsidP="00F52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2A0D" w:rsidRPr="002772AA" w:rsidRDefault="00F52A0D" w:rsidP="00F52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по результатам лингвистической экспертизы</w:t>
      </w:r>
    </w:p>
    <w:p w:rsidR="00F52A0D" w:rsidRPr="002772AA" w:rsidRDefault="00F52A0D" w:rsidP="00F52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 xml:space="preserve">проекта закона Карачаево-Черкесской Республики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56F99">
        <w:rPr>
          <w:rFonts w:ascii="Times New Roman" w:hAnsi="Times New Roman" w:cs="Times New Roman"/>
          <w:sz w:val="28"/>
          <w:szCs w:val="28"/>
        </w:rPr>
        <w:t>42</w:t>
      </w:r>
      <w:r w:rsidRPr="002772AA">
        <w:rPr>
          <w:rFonts w:ascii="Times New Roman" w:hAnsi="Times New Roman" w:cs="Times New Roman"/>
          <w:sz w:val="28"/>
          <w:szCs w:val="28"/>
        </w:rPr>
        <w:t>-V</w:t>
      </w:r>
    </w:p>
    <w:p w:rsidR="003434EE" w:rsidRDefault="00F52A0D" w:rsidP="00F52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«</w:t>
      </w:r>
      <w:r w:rsidR="003434EE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Карачаево-Черкесской Республики   </w:t>
      </w:r>
    </w:p>
    <w:p w:rsidR="003434EE" w:rsidRDefault="003434EE" w:rsidP="00F52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 Уполномоченном по защите прав предпринимателей </w:t>
      </w:r>
    </w:p>
    <w:p w:rsidR="00F52A0D" w:rsidRPr="002772AA" w:rsidRDefault="003434EE" w:rsidP="003434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Карачаево-Черкесской Республике</w:t>
      </w:r>
      <w:r w:rsidR="00F52A0D" w:rsidRPr="002772AA">
        <w:rPr>
          <w:rFonts w:ascii="Times New Roman" w:hAnsi="Times New Roman" w:cs="Times New Roman"/>
          <w:sz w:val="28"/>
          <w:szCs w:val="28"/>
        </w:rPr>
        <w:t>»</w:t>
      </w:r>
    </w:p>
    <w:p w:rsidR="00F52A0D" w:rsidRPr="002772AA" w:rsidRDefault="00F52A0D" w:rsidP="00F52A0D">
      <w:pPr>
        <w:widowControl w:val="0"/>
        <w:tabs>
          <w:tab w:val="left" w:pos="340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F52A0D" w:rsidRPr="002772AA" w:rsidRDefault="00F52A0D" w:rsidP="00BE50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соблюдения</w:t>
      </w:r>
      <w:r w:rsidRPr="002772AA">
        <w:rPr>
          <w:rFonts w:ascii="Times New Roman" w:hAnsi="Times New Roman" w:cs="Times New Roman"/>
          <w:sz w:val="28"/>
          <w:szCs w:val="28"/>
        </w:rPr>
        <w:t xml:space="preserve"> требований Закона Карачаево-Черкесской Республики от 02 декабря 2002 г. № 48-РЗ «О нормативных правовых актах Карачаево-Черкесской Республики» </w:t>
      </w:r>
      <w:r>
        <w:rPr>
          <w:rFonts w:ascii="Times New Roman" w:hAnsi="Times New Roman" w:cs="Times New Roman"/>
          <w:sz w:val="28"/>
          <w:szCs w:val="28"/>
        </w:rPr>
        <w:t>Главным п</w:t>
      </w:r>
      <w:r w:rsidRPr="002772AA">
        <w:rPr>
          <w:rFonts w:ascii="Times New Roman" w:hAnsi="Times New Roman" w:cs="Times New Roman"/>
          <w:sz w:val="28"/>
          <w:szCs w:val="28"/>
        </w:rPr>
        <w:t>равовым управлением Народного Собрания (Парламента) К</w:t>
      </w:r>
      <w:r>
        <w:rPr>
          <w:rFonts w:ascii="Times New Roman" w:hAnsi="Times New Roman" w:cs="Times New Roman"/>
          <w:sz w:val="28"/>
          <w:szCs w:val="28"/>
        </w:rPr>
        <w:t xml:space="preserve">арачаево-Черкесской Республики </w:t>
      </w:r>
      <w:r w:rsidRPr="002772AA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Pr="00C54AF2">
        <w:rPr>
          <w:rFonts w:ascii="Times New Roman" w:hAnsi="Times New Roman" w:cs="Times New Roman"/>
          <w:b/>
          <w:sz w:val="28"/>
          <w:szCs w:val="28"/>
        </w:rPr>
        <w:t>лингвистическая экспертиза</w:t>
      </w:r>
      <w:r w:rsidRPr="002772AA">
        <w:rPr>
          <w:rFonts w:ascii="Times New Roman" w:hAnsi="Times New Roman" w:cs="Times New Roman"/>
          <w:sz w:val="28"/>
          <w:szCs w:val="28"/>
        </w:rPr>
        <w:t xml:space="preserve"> проекта закона Карачаево-Черкесской Республики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56F99">
        <w:rPr>
          <w:rFonts w:ascii="Times New Roman" w:hAnsi="Times New Roman" w:cs="Times New Roman"/>
          <w:sz w:val="28"/>
          <w:szCs w:val="28"/>
        </w:rPr>
        <w:t>42</w:t>
      </w:r>
      <w:r w:rsidRPr="002772AA">
        <w:rPr>
          <w:rFonts w:ascii="Times New Roman" w:hAnsi="Times New Roman" w:cs="Times New Roman"/>
          <w:sz w:val="28"/>
          <w:szCs w:val="28"/>
        </w:rPr>
        <w:t>-V «</w:t>
      </w:r>
      <w:r w:rsidR="00BE509F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</w:t>
      </w:r>
      <w:r w:rsidR="00BE509F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="00BE509F">
        <w:rPr>
          <w:rFonts w:ascii="Times New Roman" w:hAnsi="Times New Roman" w:cs="Times New Roman"/>
          <w:sz w:val="28"/>
          <w:szCs w:val="28"/>
        </w:rPr>
        <w:t xml:space="preserve"> «Об Уполномоченном по защите прав предпринимателей в Карачаево-Черкесской Республике</w:t>
      </w:r>
      <w:r w:rsidRPr="002772AA">
        <w:rPr>
          <w:rFonts w:ascii="Times New Roman" w:hAnsi="Times New Roman" w:cs="Times New Roman"/>
          <w:sz w:val="28"/>
          <w:szCs w:val="28"/>
        </w:rPr>
        <w:t>».</w:t>
      </w:r>
    </w:p>
    <w:p w:rsidR="00F52A0D" w:rsidRPr="002772AA" w:rsidRDefault="00F52A0D" w:rsidP="00F52A0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Названный нормативный правовой акт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 нормам.</w:t>
      </w:r>
    </w:p>
    <w:p w:rsidR="00F52A0D" w:rsidRDefault="00F52A0D" w:rsidP="00F52A0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 xml:space="preserve">Кроме того, обращено внимание на соблюдение составителем требований официально-делового стиля, наличие логической </w:t>
      </w:r>
      <w:r w:rsidRPr="002772AA">
        <w:rPr>
          <w:rFonts w:ascii="Times New Roman" w:hAnsi="Times New Roman" w:cs="Times New Roman"/>
          <w:sz w:val="28"/>
          <w:szCs w:val="28"/>
        </w:rPr>
        <w:lastRenderedPageBreak/>
        <w:t>последовательности изложения, смысловой целостности, речевой связности текста.</w:t>
      </w:r>
    </w:p>
    <w:p w:rsidR="00F52A0D" w:rsidRPr="00F552D8" w:rsidRDefault="00F52A0D" w:rsidP="00BE50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09F">
        <w:rPr>
          <w:rFonts w:ascii="Times New Roman" w:hAnsi="Times New Roman" w:cs="Times New Roman"/>
          <w:b/>
          <w:sz w:val="28"/>
          <w:szCs w:val="28"/>
        </w:rPr>
        <w:t xml:space="preserve">Таким образом, проведенная экспертиза показала, что </w:t>
      </w:r>
      <w:proofErr w:type="gramStart"/>
      <w:r w:rsidRPr="00BE509F">
        <w:rPr>
          <w:rFonts w:ascii="Times New Roman" w:hAnsi="Times New Roman" w:cs="Times New Roman"/>
          <w:b/>
          <w:sz w:val="28"/>
          <w:szCs w:val="28"/>
        </w:rPr>
        <w:t>представленный  проект</w:t>
      </w:r>
      <w:proofErr w:type="gramEnd"/>
      <w:r w:rsidRPr="00BE509F">
        <w:rPr>
          <w:rFonts w:ascii="Times New Roman" w:hAnsi="Times New Roman" w:cs="Times New Roman"/>
          <w:b/>
          <w:sz w:val="28"/>
          <w:szCs w:val="28"/>
        </w:rPr>
        <w:t xml:space="preserve"> закона Карачаево-Черкесской Республики            № 2</w:t>
      </w:r>
      <w:r w:rsidR="00D56F99" w:rsidRPr="00BE509F">
        <w:rPr>
          <w:rFonts w:ascii="Times New Roman" w:hAnsi="Times New Roman" w:cs="Times New Roman"/>
          <w:b/>
          <w:sz w:val="28"/>
          <w:szCs w:val="28"/>
        </w:rPr>
        <w:t>42</w:t>
      </w:r>
      <w:r w:rsidRPr="00BE509F">
        <w:rPr>
          <w:rFonts w:ascii="Times New Roman" w:hAnsi="Times New Roman" w:cs="Times New Roman"/>
          <w:b/>
          <w:sz w:val="28"/>
          <w:szCs w:val="28"/>
        </w:rPr>
        <w:t>-V «</w:t>
      </w:r>
      <w:r w:rsidR="00BE509F" w:rsidRPr="00BE509F">
        <w:rPr>
          <w:rFonts w:ascii="Times New Roman" w:hAnsi="Times New Roman" w:cs="Times New Roman"/>
          <w:b/>
          <w:sz w:val="28"/>
          <w:szCs w:val="28"/>
        </w:rPr>
        <w:t>О внесении изменений в Закон Карачаево-Черкесской Республики    «Об Уполномоченном по защите прав предпринимателей в Карачаево-Черкесской Республике</w:t>
      </w:r>
      <w:r w:rsidRPr="00BE509F">
        <w:rPr>
          <w:rFonts w:ascii="Times New Roman" w:hAnsi="Times New Roman" w:cs="Times New Roman"/>
          <w:b/>
          <w:sz w:val="28"/>
          <w:szCs w:val="28"/>
        </w:rPr>
        <w:t>» соответств</w:t>
      </w:r>
      <w:r w:rsidR="00BE509F">
        <w:rPr>
          <w:rFonts w:ascii="Times New Roman" w:hAnsi="Times New Roman" w:cs="Times New Roman"/>
          <w:b/>
          <w:sz w:val="28"/>
          <w:szCs w:val="28"/>
        </w:rPr>
        <w:t>ует</w:t>
      </w:r>
      <w:r w:rsidRPr="00BE509F">
        <w:rPr>
          <w:rFonts w:ascii="Times New Roman" w:hAnsi="Times New Roman" w:cs="Times New Roman"/>
          <w:b/>
          <w:sz w:val="28"/>
          <w:szCs w:val="28"/>
        </w:rPr>
        <w:t xml:space="preserve"> редакционно-техническим и лингво-стилистическим нормам</w:t>
      </w:r>
      <w:r w:rsidRPr="00F552D8">
        <w:rPr>
          <w:rFonts w:ascii="Times New Roman" w:hAnsi="Times New Roman" w:cs="Times New Roman"/>
          <w:b/>
          <w:sz w:val="28"/>
          <w:szCs w:val="28"/>
        </w:rPr>
        <w:t>.</w:t>
      </w:r>
    </w:p>
    <w:p w:rsidR="00F52A0D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</w:p>
    <w:p w:rsidR="00BE509F" w:rsidRP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</w:p>
    <w:p w:rsidR="00F52A0D" w:rsidRPr="002772AA" w:rsidRDefault="00F52A0D" w:rsidP="00F52A0D">
      <w:pPr>
        <w:widowControl w:val="0"/>
        <w:tabs>
          <w:tab w:val="left" w:pos="771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Заместитель начальника</w:t>
      </w:r>
      <w:bookmarkStart w:id="0" w:name="_GoBack"/>
      <w:bookmarkEnd w:id="0"/>
    </w:p>
    <w:p w:rsidR="00F52A0D" w:rsidRPr="00BA20DF" w:rsidRDefault="00F52A0D" w:rsidP="00F52A0D">
      <w:pPr>
        <w:widowControl w:val="0"/>
        <w:tabs>
          <w:tab w:val="left" w:pos="771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Главного правового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управления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       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Ж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.А. </w:t>
      </w:r>
      <w:proofErr w:type="spellStart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Кабалова</w:t>
      </w:r>
      <w:proofErr w:type="spellEnd"/>
    </w:p>
    <w:p w:rsidR="00F52A0D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F52A0D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F52A0D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F52A0D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509F" w:rsidRPr="002772AA" w:rsidRDefault="00BE509F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F52A0D" w:rsidRPr="002772AA" w:rsidRDefault="00F52A0D" w:rsidP="00F52A0D">
      <w:pPr>
        <w:widowControl w:val="0"/>
        <w:tabs>
          <w:tab w:val="left" w:pos="627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lang w:val="de-DE" w:eastAsia="ja-JP" w:bidi="fa-IR"/>
        </w:rPr>
        <w:t>Л.В. Карамышева</w:t>
      </w:r>
    </w:p>
    <w:p w:rsidR="00F52A0D" w:rsidRPr="002772AA" w:rsidRDefault="00F52A0D" w:rsidP="00F52A0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     26-60-91</w:t>
      </w:r>
    </w:p>
    <w:p w:rsidR="008F59DE" w:rsidRDefault="0036390D"/>
    <w:sectPr w:rsidR="008F59DE" w:rsidSect="00BE509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90D" w:rsidRDefault="0036390D" w:rsidP="00BE509F">
      <w:pPr>
        <w:spacing w:after="0" w:line="240" w:lineRule="auto"/>
      </w:pPr>
      <w:r>
        <w:separator/>
      </w:r>
    </w:p>
  </w:endnote>
  <w:endnote w:type="continuationSeparator" w:id="0">
    <w:p w:rsidR="0036390D" w:rsidRDefault="0036390D" w:rsidP="00BE5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90D" w:rsidRDefault="0036390D" w:rsidP="00BE509F">
      <w:pPr>
        <w:spacing w:after="0" w:line="240" w:lineRule="auto"/>
      </w:pPr>
      <w:r>
        <w:separator/>
      </w:r>
    </w:p>
  </w:footnote>
  <w:footnote w:type="continuationSeparator" w:id="0">
    <w:p w:rsidR="0036390D" w:rsidRDefault="0036390D" w:rsidP="00BE5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406930"/>
      <w:docPartObj>
        <w:docPartGallery w:val="Page Numbers (Top of Page)"/>
        <w:docPartUnique/>
      </w:docPartObj>
    </w:sdtPr>
    <w:sdtContent>
      <w:p w:rsidR="00BE509F" w:rsidRDefault="00BE50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E509F" w:rsidRDefault="00BE5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DA"/>
    <w:rsid w:val="002C005F"/>
    <w:rsid w:val="003434EE"/>
    <w:rsid w:val="0036390D"/>
    <w:rsid w:val="003F342D"/>
    <w:rsid w:val="004C7127"/>
    <w:rsid w:val="005C03DA"/>
    <w:rsid w:val="00BE509F"/>
    <w:rsid w:val="00D56F99"/>
    <w:rsid w:val="00F5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490A"/>
  <w15:chartTrackingRefBased/>
  <w15:docId w15:val="{C1A0D71E-AF1F-4139-BAD8-C0281B2E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09F"/>
  </w:style>
  <w:style w:type="paragraph" w:styleId="a5">
    <w:name w:val="footer"/>
    <w:basedOn w:val="a"/>
    <w:link w:val="a6"/>
    <w:uiPriority w:val="99"/>
    <w:unhideWhenUsed/>
    <w:rsid w:val="00BE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6</cp:revision>
  <dcterms:created xsi:type="dcterms:W3CDTF">2019-07-08T13:57:00Z</dcterms:created>
  <dcterms:modified xsi:type="dcterms:W3CDTF">2019-07-09T07:01:00Z</dcterms:modified>
</cp:coreProperties>
</file>