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F22" w:rsidRDefault="00847F22" w:rsidP="00847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ПОЯСНИТЕЛЬНАЯ ЗАПИСКА</w:t>
      </w:r>
    </w:p>
    <w:p w:rsidR="00847F22" w:rsidRPr="00847F22" w:rsidRDefault="00847F22" w:rsidP="00847F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проекту закона Карачаево-Черкесской Республики «</w:t>
      </w:r>
      <w:r w:rsidRPr="00847F2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 внесении изменений в статьи 5 и 21 Закона Карачаево-Че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ркесской Республики </w:t>
      </w:r>
      <w:r w:rsidR="005D3D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</w:t>
      </w:r>
      <w:proofErr w:type="gramStart"/>
      <w:r w:rsidR="005D3D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 Народном </w:t>
      </w:r>
      <w:r w:rsidRPr="00847F2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Собрании (Парламенте) Карачаево-Черкесской Республики»</w:t>
      </w:r>
    </w:p>
    <w:p w:rsidR="00847F22" w:rsidRPr="00847F22" w:rsidRDefault="00847F22" w:rsidP="00847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D45B5" w:rsidRDefault="00847F22" w:rsidP="007C27B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Правовым основанием разработки данного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Pr="005C720B">
        <w:rPr>
          <w:rFonts w:ascii="Times New Roman" w:hAnsi="Times New Roman" w:cs="Times New Roman"/>
          <w:sz w:val="28"/>
          <w:szCs w:val="28"/>
        </w:rPr>
        <w:t>закона</w:t>
      </w:r>
      <w:r w:rsidRPr="00374835"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послужило принятие Федерального закона </w:t>
      </w:r>
      <w:r w:rsidR="00995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955F2" w:rsidRPr="009955F2">
        <w:rPr>
          <w:rFonts w:ascii="Times New Roman" w:hAnsi="Times New Roman" w:cs="Times New Roman"/>
          <w:sz w:val="28"/>
          <w:szCs w:val="28"/>
        </w:rPr>
        <w:t>от</w:t>
      </w:r>
      <w:r w:rsidR="00DD45B5" w:rsidRPr="00DD45B5">
        <w:rPr>
          <w:sz w:val="28"/>
          <w:szCs w:val="28"/>
        </w:rPr>
        <w:t xml:space="preserve"> </w:t>
      </w:r>
      <w:r w:rsidR="00DD45B5" w:rsidRPr="00DD45B5">
        <w:rPr>
          <w:rFonts w:ascii="Times New Roman" w:hAnsi="Times New Roman" w:cs="Times New Roman"/>
          <w:sz w:val="28"/>
          <w:szCs w:val="28"/>
        </w:rPr>
        <w:t>05</w:t>
      </w:r>
      <w:r w:rsidR="009955F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DD45B5" w:rsidRPr="00DD45B5">
        <w:rPr>
          <w:rFonts w:ascii="Times New Roman" w:hAnsi="Times New Roman" w:cs="Times New Roman"/>
          <w:sz w:val="28"/>
          <w:szCs w:val="28"/>
        </w:rPr>
        <w:t>2017 г.</w:t>
      </w:r>
      <w:r w:rsidR="007C27B3">
        <w:rPr>
          <w:rFonts w:ascii="Times New Roman" w:hAnsi="Times New Roman" w:cs="Times New Roman"/>
          <w:sz w:val="28"/>
          <w:szCs w:val="28"/>
        </w:rPr>
        <w:t xml:space="preserve"> </w:t>
      </w:r>
      <w:r w:rsidR="00DD45B5" w:rsidRPr="00DD45B5">
        <w:rPr>
          <w:rFonts w:ascii="Times New Roman" w:hAnsi="Times New Roman" w:cs="Times New Roman"/>
          <w:sz w:val="28"/>
          <w:szCs w:val="28"/>
        </w:rPr>
        <w:t>№</w:t>
      </w:r>
      <w:r w:rsidR="007C27B3">
        <w:rPr>
          <w:rFonts w:ascii="Times New Roman" w:hAnsi="Times New Roman" w:cs="Times New Roman"/>
          <w:sz w:val="28"/>
          <w:szCs w:val="28"/>
        </w:rPr>
        <w:t xml:space="preserve"> </w:t>
      </w:r>
      <w:r w:rsidR="00DD45B5">
        <w:rPr>
          <w:rFonts w:ascii="Times New Roman" w:hAnsi="Times New Roman" w:cs="Times New Roman"/>
          <w:sz w:val="28"/>
          <w:szCs w:val="28"/>
        </w:rPr>
        <w:t>392-ФЗ «</w:t>
      </w:r>
      <w:r w:rsidR="00DD45B5" w:rsidRPr="00DD45B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</w:t>
      </w:r>
      <w:r w:rsidR="00DD45B5">
        <w:rPr>
          <w:rFonts w:ascii="Times New Roman" w:hAnsi="Times New Roman" w:cs="Times New Roman"/>
          <w:sz w:val="28"/>
          <w:szCs w:val="28"/>
        </w:rPr>
        <w:t>ми медико-социальной экспертизы».</w:t>
      </w:r>
    </w:p>
    <w:p w:rsidR="00DD45B5" w:rsidRDefault="00DD45B5" w:rsidP="007C27B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Вышеназванный Федеральный закон направлен на совершенствование порядка проведения независимой оценки качества услуг организациями в сфере культуры, охраны здоровья, образования и социального обслуживания.</w:t>
      </w:r>
    </w:p>
    <w:p w:rsidR="00847F22" w:rsidRDefault="00DD45B5" w:rsidP="007C27B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данным Федеральным законом </w:t>
      </w:r>
      <w:r w:rsidR="00847F22" w:rsidRPr="00847F22">
        <w:rPr>
          <w:rFonts w:ascii="Times New Roman" w:hAnsi="Times New Roman" w:cs="Times New Roman"/>
          <w:bCs/>
          <w:sz w:val="28"/>
          <w:szCs w:val="20"/>
        </w:rPr>
        <w:t>Глав</w:t>
      </w:r>
      <w:r w:rsidR="005D3D69">
        <w:rPr>
          <w:rFonts w:ascii="Times New Roman" w:hAnsi="Times New Roman" w:cs="Times New Roman"/>
          <w:bCs/>
          <w:sz w:val="28"/>
          <w:szCs w:val="20"/>
        </w:rPr>
        <w:t>а</w:t>
      </w:r>
      <w:r w:rsidR="00847F22" w:rsidRPr="00847F22">
        <w:rPr>
          <w:rFonts w:ascii="Times New Roman" w:hAnsi="Times New Roman" w:cs="Times New Roman"/>
          <w:bCs/>
          <w:sz w:val="28"/>
          <w:szCs w:val="20"/>
        </w:rPr>
        <w:t xml:space="preserve"> Карачаево-Черкесской Республики </w:t>
      </w:r>
      <w:r>
        <w:rPr>
          <w:rFonts w:ascii="Times New Roman" w:hAnsi="Times New Roman" w:cs="Times New Roman"/>
          <w:bCs/>
          <w:sz w:val="28"/>
          <w:szCs w:val="20"/>
        </w:rPr>
        <w:t xml:space="preserve">ежегодно </w:t>
      </w:r>
      <w:r w:rsidR="00847F22" w:rsidRPr="00847F22">
        <w:rPr>
          <w:rFonts w:ascii="Times New Roman" w:hAnsi="Times New Roman" w:cs="Times New Roman"/>
          <w:bCs/>
          <w:sz w:val="28"/>
          <w:szCs w:val="20"/>
        </w:rPr>
        <w:t>представля</w:t>
      </w:r>
      <w:r w:rsidR="005D3D69">
        <w:rPr>
          <w:rFonts w:ascii="Times New Roman" w:hAnsi="Times New Roman" w:cs="Times New Roman"/>
          <w:bCs/>
          <w:sz w:val="28"/>
          <w:szCs w:val="20"/>
        </w:rPr>
        <w:t>ет</w:t>
      </w:r>
      <w:r w:rsidR="00847F22" w:rsidRPr="00847F22">
        <w:rPr>
          <w:rFonts w:ascii="Times New Roman" w:hAnsi="Times New Roman" w:cs="Times New Roman"/>
          <w:bCs/>
          <w:sz w:val="28"/>
          <w:szCs w:val="20"/>
        </w:rPr>
        <w:t xml:space="preserve"> </w:t>
      </w:r>
      <w:r w:rsidR="00847F22">
        <w:rPr>
          <w:rFonts w:ascii="Times New Roman" w:hAnsi="Times New Roman" w:cs="Times New Roman"/>
          <w:bCs/>
          <w:sz w:val="28"/>
          <w:szCs w:val="20"/>
        </w:rPr>
        <w:t xml:space="preserve">Народному Собранию (Парламенту) Карачаево-Черкесской Республики </w:t>
      </w:r>
      <w:r w:rsidR="00847F22" w:rsidRPr="00847F22">
        <w:rPr>
          <w:rFonts w:ascii="Times New Roman" w:hAnsi="Times New Roman" w:cs="Times New Roman"/>
          <w:bCs/>
          <w:sz w:val="28"/>
          <w:szCs w:val="20"/>
        </w:rPr>
        <w:t>публичный отчет о результатах независимой оценки качества условий оказания социально значимых услуг</w:t>
      </w:r>
      <w:r w:rsidR="00847F22">
        <w:rPr>
          <w:rFonts w:ascii="Times New Roman" w:hAnsi="Times New Roman" w:cs="Times New Roman"/>
          <w:bCs/>
          <w:sz w:val="28"/>
          <w:szCs w:val="20"/>
        </w:rPr>
        <w:t>.</w:t>
      </w:r>
    </w:p>
    <w:p w:rsidR="00DD45B5" w:rsidRPr="00DD45B5" w:rsidRDefault="00DD45B5" w:rsidP="007C27B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0"/>
        </w:rPr>
      </w:pPr>
      <w:r>
        <w:rPr>
          <w:rFonts w:ascii="Times New Roman" w:hAnsi="Times New Roman" w:cs="Times New Roman"/>
          <w:bCs/>
          <w:sz w:val="28"/>
          <w:szCs w:val="20"/>
        </w:rPr>
        <w:t xml:space="preserve">Кроме того, статья 5 действующего Закона Карачаево-Черкесской Республики </w:t>
      </w:r>
      <w:r w:rsidRPr="00DD45B5">
        <w:rPr>
          <w:rFonts w:ascii="Times New Roman" w:hAnsi="Times New Roman" w:cs="Times New Roman"/>
          <w:bCs/>
          <w:sz w:val="28"/>
          <w:szCs w:val="20"/>
        </w:rPr>
        <w:t>от 12</w:t>
      </w:r>
      <w:r w:rsidR="009955F2">
        <w:rPr>
          <w:rFonts w:ascii="Times New Roman" w:hAnsi="Times New Roman" w:cs="Times New Roman"/>
          <w:bCs/>
          <w:sz w:val="28"/>
          <w:szCs w:val="20"/>
        </w:rPr>
        <w:t xml:space="preserve"> февраля </w:t>
      </w:r>
      <w:r w:rsidRPr="00DD45B5">
        <w:rPr>
          <w:rFonts w:ascii="Times New Roman" w:hAnsi="Times New Roman" w:cs="Times New Roman"/>
          <w:bCs/>
          <w:sz w:val="28"/>
          <w:szCs w:val="20"/>
        </w:rPr>
        <w:t>1999</w:t>
      </w:r>
      <w:r>
        <w:rPr>
          <w:rFonts w:ascii="Times New Roman" w:hAnsi="Times New Roman" w:cs="Times New Roman"/>
          <w:bCs/>
          <w:sz w:val="28"/>
          <w:szCs w:val="20"/>
        </w:rPr>
        <w:t xml:space="preserve"> г.</w:t>
      </w:r>
      <w:r w:rsidRPr="00DD45B5">
        <w:rPr>
          <w:rFonts w:ascii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hAnsi="Times New Roman" w:cs="Times New Roman"/>
          <w:bCs/>
          <w:sz w:val="28"/>
          <w:szCs w:val="20"/>
        </w:rPr>
        <w:t>№</w:t>
      </w:r>
      <w:r w:rsidRPr="00DD45B5">
        <w:rPr>
          <w:rFonts w:ascii="Times New Roman" w:hAnsi="Times New Roman" w:cs="Times New Roman"/>
          <w:bCs/>
          <w:sz w:val="28"/>
          <w:szCs w:val="20"/>
        </w:rPr>
        <w:t xml:space="preserve"> 576-XXII </w:t>
      </w:r>
      <w:r w:rsidR="007C27B3">
        <w:rPr>
          <w:rFonts w:ascii="Times New Roman" w:hAnsi="Times New Roman" w:cs="Times New Roman"/>
          <w:bCs/>
          <w:sz w:val="28"/>
          <w:szCs w:val="20"/>
        </w:rPr>
        <w:t>«</w:t>
      </w:r>
      <w:r w:rsidRPr="00DD45B5">
        <w:rPr>
          <w:rFonts w:ascii="Times New Roman" w:hAnsi="Times New Roman" w:cs="Times New Roman"/>
          <w:bCs/>
          <w:sz w:val="28"/>
          <w:szCs w:val="20"/>
        </w:rPr>
        <w:t xml:space="preserve">О Народном Собрании (Парламенте) </w:t>
      </w:r>
      <w:r w:rsidR="007C27B3">
        <w:rPr>
          <w:rFonts w:ascii="Times New Roman" w:hAnsi="Times New Roman" w:cs="Times New Roman"/>
          <w:bCs/>
          <w:sz w:val="28"/>
          <w:szCs w:val="20"/>
        </w:rPr>
        <w:t xml:space="preserve">Карачаево-Черкесской Республики», приводится в соответствие с Федеральным законом </w:t>
      </w:r>
      <w:r w:rsidR="007C27B3" w:rsidRPr="007C27B3">
        <w:rPr>
          <w:rFonts w:ascii="Times New Roman" w:hAnsi="Times New Roman" w:cs="Times New Roman"/>
          <w:bCs/>
          <w:sz w:val="28"/>
          <w:szCs w:val="20"/>
        </w:rPr>
        <w:t>от 06</w:t>
      </w:r>
      <w:r w:rsidR="009955F2">
        <w:rPr>
          <w:rFonts w:ascii="Times New Roman" w:hAnsi="Times New Roman" w:cs="Times New Roman"/>
          <w:bCs/>
          <w:sz w:val="28"/>
          <w:szCs w:val="20"/>
        </w:rPr>
        <w:t xml:space="preserve"> октября </w:t>
      </w:r>
      <w:bookmarkStart w:id="0" w:name="_GoBack"/>
      <w:bookmarkEnd w:id="0"/>
      <w:r w:rsidR="007C27B3" w:rsidRPr="007C27B3">
        <w:rPr>
          <w:rFonts w:ascii="Times New Roman" w:hAnsi="Times New Roman" w:cs="Times New Roman"/>
          <w:bCs/>
          <w:sz w:val="28"/>
          <w:szCs w:val="20"/>
        </w:rPr>
        <w:t>1999</w:t>
      </w:r>
      <w:r w:rsidR="007C27B3">
        <w:rPr>
          <w:rFonts w:ascii="Times New Roman" w:hAnsi="Times New Roman" w:cs="Times New Roman"/>
          <w:bCs/>
          <w:sz w:val="28"/>
          <w:szCs w:val="20"/>
        </w:rPr>
        <w:t xml:space="preserve"> г.</w:t>
      </w:r>
      <w:r w:rsidR="007C27B3" w:rsidRPr="007C27B3">
        <w:rPr>
          <w:rFonts w:ascii="Times New Roman" w:hAnsi="Times New Roman" w:cs="Times New Roman"/>
          <w:bCs/>
          <w:sz w:val="28"/>
          <w:szCs w:val="20"/>
        </w:rPr>
        <w:t xml:space="preserve"> </w:t>
      </w:r>
      <w:r w:rsidR="007C27B3">
        <w:rPr>
          <w:rFonts w:ascii="Times New Roman" w:hAnsi="Times New Roman" w:cs="Times New Roman"/>
          <w:bCs/>
          <w:sz w:val="28"/>
          <w:szCs w:val="20"/>
        </w:rPr>
        <w:t>№</w:t>
      </w:r>
      <w:r w:rsidR="007C27B3" w:rsidRPr="007C27B3">
        <w:rPr>
          <w:rFonts w:ascii="Times New Roman" w:hAnsi="Times New Roman" w:cs="Times New Roman"/>
          <w:bCs/>
          <w:sz w:val="28"/>
          <w:szCs w:val="20"/>
        </w:rPr>
        <w:t xml:space="preserve"> 184-ФЗ </w:t>
      </w:r>
      <w:r w:rsidR="007C27B3">
        <w:rPr>
          <w:rFonts w:ascii="Times New Roman" w:hAnsi="Times New Roman" w:cs="Times New Roman"/>
          <w:bCs/>
          <w:sz w:val="28"/>
          <w:szCs w:val="20"/>
        </w:rPr>
        <w:t>«</w:t>
      </w:r>
      <w:r w:rsidR="007C27B3" w:rsidRPr="007C27B3">
        <w:rPr>
          <w:rFonts w:ascii="Times New Roman" w:hAnsi="Times New Roman" w:cs="Times New Roman"/>
          <w:bCs/>
          <w:sz w:val="28"/>
          <w:szCs w:val="20"/>
        </w:rPr>
        <w:t>Об общих принципах организации законодательных (представительных) и исполнительных органов государственной власти</w:t>
      </w:r>
      <w:r w:rsidR="007C27B3">
        <w:rPr>
          <w:rFonts w:ascii="Times New Roman" w:hAnsi="Times New Roman" w:cs="Times New Roman"/>
          <w:bCs/>
          <w:sz w:val="28"/>
          <w:szCs w:val="20"/>
        </w:rPr>
        <w:t xml:space="preserve"> субъектов Российской Федерации».</w:t>
      </w:r>
    </w:p>
    <w:p w:rsidR="00847F22" w:rsidRDefault="00847F22" w:rsidP="007C27B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проведенного при подготовке проекта нормативного правового акта анализа на коррупциогенность, норм, содержащих коррупциогенные </w:t>
      </w:r>
      <w:r w:rsidR="00DD45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 </w:t>
      </w:r>
      <w:r w:rsidRPr="002C50F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выявлено.</w:t>
      </w:r>
    </w:p>
    <w:p w:rsidR="00847F22" w:rsidRPr="005C720B" w:rsidRDefault="00847F22" w:rsidP="007C27B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законопроекта не потребует дополнительных финансовых затрат из средств республиканского бюджета.</w:t>
      </w:r>
    </w:p>
    <w:p w:rsidR="00847F22" w:rsidRDefault="00847F22" w:rsidP="00847F2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7B3" w:rsidRPr="002C50F9" w:rsidRDefault="007C27B3" w:rsidP="00847F2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7F22" w:rsidRDefault="00847F22" w:rsidP="00847F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0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Комитета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В.А. Умалатов</w:t>
      </w:r>
    </w:p>
    <w:p w:rsidR="00847F22" w:rsidRPr="00847F22" w:rsidRDefault="00847F22">
      <w:pPr>
        <w:rPr>
          <w:rFonts w:ascii="Times New Roman" w:hAnsi="Times New Roman" w:cs="Times New Roman"/>
          <w:sz w:val="28"/>
        </w:rPr>
      </w:pPr>
    </w:p>
    <w:sectPr w:rsidR="00847F22" w:rsidRPr="00847F22" w:rsidSect="008F57E4">
      <w:pgSz w:w="11906" w:h="16838"/>
      <w:pgMar w:top="1134" w:right="849" w:bottom="144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53D"/>
    <w:rsid w:val="005D3D69"/>
    <w:rsid w:val="0060632A"/>
    <w:rsid w:val="006D14D6"/>
    <w:rsid w:val="007C27B3"/>
    <w:rsid w:val="00847F22"/>
    <w:rsid w:val="008D7340"/>
    <w:rsid w:val="008F57E4"/>
    <w:rsid w:val="009955F2"/>
    <w:rsid w:val="00C6153D"/>
    <w:rsid w:val="00DD45B5"/>
    <w:rsid w:val="00E3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A52F"/>
  <w15:chartTrackingRefBased/>
  <w15:docId w15:val="{18F15873-076D-41BC-97F7-7BADACCAD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5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Уракчиева Бэлла Айваровна</dc:creator>
  <cp:keywords/>
  <dc:description/>
  <cp:lastModifiedBy>Уракчиева Бэлла Айваровна</cp:lastModifiedBy>
  <cp:revision>10</cp:revision>
  <cp:lastPrinted>2018-01-30T12:41:00Z</cp:lastPrinted>
  <dcterms:created xsi:type="dcterms:W3CDTF">2018-01-24T09:23:00Z</dcterms:created>
  <dcterms:modified xsi:type="dcterms:W3CDTF">2018-02-02T09:12:00Z</dcterms:modified>
</cp:coreProperties>
</file>