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12" w:rsidRDefault="00EE2B12" w:rsidP="009207E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10181D" w:rsidRPr="0010181D" w:rsidRDefault="00EE2B12" w:rsidP="009207E5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EE2B12">
        <w:rPr>
          <w:rFonts w:eastAsiaTheme="minorHAnsi"/>
          <w:b/>
          <w:sz w:val="28"/>
          <w:szCs w:val="28"/>
          <w:lang w:eastAsia="en-US"/>
        </w:rPr>
        <w:t xml:space="preserve">Пояснительная записка </w:t>
      </w:r>
    </w:p>
    <w:p w:rsidR="00EE2B12" w:rsidRPr="0010181D" w:rsidRDefault="0010181D" w:rsidP="009207E5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0181D">
        <w:rPr>
          <w:rFonts w:eastAsiaTheme="minorHAnsi"/>
          <w:b/>
          <w:sz w:val="28"/>
          <w:szCs w:val="28"/>
          <w:lang w:eastAsia="en-US"/>
        </w:rPr>
        <w:t xml:space="preserve">к проекту </w:t>
      </w:r>
      <w:r w:rsidRPr="0010181D">
        <w:rPr>
          <w:b/>
          <w:sz w:val="28"/>
          <w:szCs w:val="28"/>
        </w:rPr>
        <w:t xml:space="preserve">закона Карачаево-Черкесской Республики </w:t>
      </w:r>
      <w:r w:rsidRPr="0010181D">
        <w:rPr>
          <w:b/>
          <w:sz w:val="28"/>
          <w:szCs w:val="28"/>
        </w:rPr>
        <w:br/>
        <w:t xml:space="preserve">«О внесении изменений в Закон Карачаево-Черкесской Республики </w:t>
      </w:r>
      <w:r w:rsidRPr="0010181D">
        <w:rPr>
          <w:b/>
          <w:sz w:val="28"/>
          <w:szCs w:val="28"/>
        </w:rPr>
        <w:br/>
        <w:t>«О государственной гражданской службе Карачаево-Черкесской Республики»</w:t>
      </w:r>
    </w:p>
    <w:p w:rsidR="00EE2B12" w:rsidRPr="00EE2B12" w:rsidRDefault="00EE2B12" w:rsidP="009207E5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F6285" w:rsidRPr="006A398B" w:rsidRDefault="00EE2B12" w:rsidP="009207E5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Правовым основанием разработки данного проекта </w:t>
      </w:r>
      <w:r>
        <w:rPr>
          <w:sz w:val="28"/>
        </w:rPr>
        <w:t>закона Карачаево-Черкесской Республики</w:t>
      </w:r>
      <w:r>
        <w:rPr>
          <w:sz w:val="28"/>
          <w:szCs w:val="28"/>
        </w:rPr>
        <w:t xml:space="preserve"> послужило принятие</w:t>
      </w:r>
      <w:r w:rsidR="001F6285" w:rsidRPr="006A398B">
        <w:rPr>
          <w:b/>
          <w:sz w:val="28"/>
          <w:szCs w:val="28"/>
        </w:rPr>
        <w:t xml:space="preserve"> </w:t>
      </w:r>
      <w:r w:rsidR="001F6285" w:rsidRPr="00EE2B12">
        <w:rPr>
          <w:sz w:val="28"/>
          <w:szCs w:val="28"/>
        </w:rPr>
        <w:t>Указ</w:t>
      </w:r>
      <w:r w:rsidRPr="00EE2B12">
        <w:rPr>
          <w:sz w:val="28"/>
          <w:szCs w:val="28"/>
        </w:rPr>
        <w:t xml:space="preserve">а </w:t>
      </w:r>
      <w:r w:rsidR="001F6285" w:rsidRPr="00EE2B12">
        <w:rPr>
          <w:sz w:val="28"/>
          <w:szCs w:val="28"/>
        </w:rPr>
        <w:t xml:space="preserve">Президента Российской Федерации от 12 октября 2017 г. № 478 </w:t>
      </w:r>
      <w:r w:rsidR="001F6285" w:rsidRPr="006A398B">
        <w:rPr>
          <w:sz w:val="28"/>
          <w:szCs w:val="28"/>
        </w:rPr>
        <w:t xml:space="preserve">«О внесении изменений в Указ </w:t>
      </w:r>
      <w:r w:rsidR="001F6285">
        <w:rPr>
          <w:sz w:val="28"/>
          <w:szCs w:val="28"/>
        </w:rPr>
        <w:t xml:space="preserve">Президента Российской Федерации </w:t>
      </w:r>
      <w:r w:rsidR="001F6285" w:rsidRPr="006A398B">
        <w:rPr>
          <w:sz w:val="28"/>
          <w:szCs w:val="28"/>
        </w:rPr>
        <w:t xml:space="preserve">от 16 января 2017 г. № 16 </w:t>
      </w:r>
      <w:r>
        <w:rPr>
          <w:sz w:val="28"/>
          <w:szCs w:val="28"/>
        </w:rPr>
        <w:t xml:space="preserve">                                                  </w:t>
      </w:r>
      <w:r w:rsidR="001F6285" w:rsidRPr="006A398B">
        <w:rPr>
          <w:sz w:val="28"/>
          <w:szCs w:val="28"/>
        </w:rPr>
        <w:t xml:space="preserve"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службы», согласно которому </w:t>
      </w:r>
      <w:r w:rsidR="00E90C3A">
        <w:rPr>
          <w:sz w:val="28"/>
          <w:szCs w:val="28"/>
        </w:rPr>
        <w:t>снижены минимальные</w:t>
      </w:r>
      <w:r w:rsidR="001F6285" w:rsidRPr="00EE2B12">
        <w:rPr>
          <w:sz w:val="28"/>
          <w:szCs w:val="28"/>
        </w:rPr>
        <w:t xml:space="preserve"> требования к стажу госслужбы или работы по специальности, </w:t>
      </w:r>
      <w:r w:rsidR="001F6285" w:rsidRPr="006A398B">
        <w:rPr>
          <w:sz w:val="28"/>
          <w:szCs w:val="28"/>
        </w:rPr>
        <w:t>направлению подготовки, необходим</w:t>
      </w:r>
      <w:r w:rsidR="0010181D">
        <w:rPr>
          <w:sz w:val="28"/>
          <w:szCs w:val="28"/>
        </w:rPr>
        <w:t>ому</w:t>
      </w:r>
      <w:r w:rsidR="001F6285" w:rsidRPr="006A398B">
        <w:rPr>
          <w:sz w:val="28"/>
          <w:szCs w:val="28"/>
        </w:rPr>
        <w:t xml:space="preserve"> для замещения должностей федеральной госслужбы.</w:t>
      </w:r>
    </w:p>
    <w:p w:rsidR="001F6285" w:rsidRDefault="0010181D" w:rsidP="009207E5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этом, с</w:t>
      </w:r>
      <w:r w:rsidR="001F6285" w:rsidRPr="006A398B">
        <w:rPr>
          <w:sz w:val="28"/>
          <w:szCs w:val="28"/>
        </w:rPr>
        <w:t xml:space="preserve">огласно части 6 статьи 12 Федерального закона от 27 июля </w:t>
      </w:r>
      <w:r>
        <w:rPr>
          <w:sz w:val="28"/>
          <w:szCs w:val="28"/>
        </w:rPr>
        <w:br/>
      </w:r>
      <w:r w:rsidR="001F6285" w:rsidRPr="006A398B">
        <w:rPr>
          <w:sz w:val="28"/>
          <w:szCs w:val="28"/>
        </w:rPr>
        <w:t>2004 г.</w:t>
      </w:r>
      <w:r>
        <w:rPr>
          <w:sz w:val="28"/>
          <w:szCs w:val="28"/>
        </w:rPr>
        <w:t xml:space="preserve"> </w:t>
      </w:r>
      <w:r w:rsidR="001F6285" w:rsidRPr="006A398B">
        <w:rPr>
          <w:sz w:val="28"/>
          <w:szCs w:val="28"/>
        </w:rPr>
        <w:t>№ 79-ФЗ «О государственной гражданской службе Российской Федерации»</w:t>
      </w:r>
      <w:r w:rsidR="00E90C3A">
        <w:rPr>
          <w:sz w:val="28"/>
          <w:szCs w:val="28"/>
        </w:rPr>
        <w:t xml:space="preserve"> (далее</w:t>
      </w:r>
      <w:r w:rsidR="00A12E70">
        <w:rPr>
          <w:sz w:val="28"/>
          <w:szCs w:val="28"/>
        </w:rPr>
        <w:t xml:space="preserve"> </w:t>
      </w:r>
      <w:r w:rsidR="00E90C3A">
        <w:rPr>
          <w:sz w:val="28"/>
          <w:szCs w:val="28"/>
        </w:rPr>
        <w:t>-</w:t>
      </w:r>
      <w:r w:rsidR="00A12E70">
        <w:rPr>
          <w:sz w:val="28"/>
          <w:szCs w:val="28"/>
        </w:rPr>
        <w:t xml:space="preserve"> </w:t>
      </w:r>
      <w:r w:rsidR="00E90C3A">
        <w:rPr>
          <w:sz w:val="28"/>
          <w:szCs w:val="28"/>
        </w:rPr>
        <w:t>Федеральный закон № 79-ФЗ)</w:t>
      </w:r>
      <w:r w:rsidR="001F6285" w:rsidRPr="006A398B">
        <w:rPr>
          <w:sz w:val="28"/>
          <w:szCs w:val="28"/>
        </w:rPr>
        <w:t xml:space="preserve"> </w:t>
      </w:r>
      <w:r w:rsidR="001F6285" w:rsidRPr="00EE2B12">
        <w:rPr>
          <w:sz w:val="28"/>
          <w:szCs w:val="28"/>
        </w:rPr>
        <w:t>квалификационные требования к стажу гражданской службы или работы по специальности, направлению подготовки, который необходим для замещения должностей федеральной гражданской службы, устанавливаются указом Президента Российской Федерации, а для замещения должностей гражданской службы субъектов Российской Федерации - законами субъектов Российской Федерации.</w:t>
      </w:r>
    </w:p>
    <w:p w:rsidR="0010181D" w:rsidRDefault="0010181D" w:rsidP="00A12E70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="00E90C3A">
        <w:rPr>
          <w:sz w:val="28"/>
          <w:szCs w:val="28"/>
        </w:rPr>
        <w:t>, разработанны</w:t>
      </w:r>
      <w:r w:rsidR="00A12E70">
        <w:rPr>
          <w:sz w:val="28"/>
          <w:szCs w:val="28"/>
        </w:rPr>
        <w:t>й проект з</w:t>
      </w:r>
      <w:r w:rsidR="00E90C3A">
        <w:rPr>
          <w:sz w:val="28"/>
          <w:szCs w:val="28"/>
        </w:rPr>
        <w:t>акона о вн</w:t>
      </w:r>
      <w:r w:rsidR="00A12E70">
        <w:rPr>
          <w:sz w:val="28"/>
          <w:szCs w:val="28"/>
        </w:rPr>
        <w:t>есении изменений в действующий З</w:t>
      </w:r>
      <w:r w:rsidR="00E90C3A">
        <w:rPr>
          <w:sz w:val="28"/>
          <w:szCs w:val="28"/>
        </w:rPr>
        <w:t>акон</w:t>
      </w:r>
      <w:r>
        <w:rPr>
          <w:sz w:val="28"/>
          <w:szCs w:val="28"/>
        </w:rPr>
        <w:t xml:space="preserve"> Карачаево-Черкесской Республики от 05 июля 2005 г. </w:t>
      </w:r>
      <w:r w:rsidR="00E90C3A">
        <w:rPr>
          <w:sz w:val="28"/>
          <w:szCs w:val="28"/>
        </w:rPr>
        <w:br/>
      </w:r>
      <w:r>
        <w:rPr>
          <w:sz w:val="28"/>
          <w:szCs w:val="28"/>
        </w:rPr>
        <w:t xml:space="preserve">№ 49-РЗ «О государственной гражданской службе Карачаево-Черкесской Республики» </w:t>
      </w:r>
      <w:r w:rsidR="00E90C3A">
        <w:rPr>
          <w:sz w:val="28"/>
          <w:szCs w:val="28"/>
        </w:rPr>
        <w:t>направл</w:t>
      </w:r>
      <w:r w:rsidR="00A12E70">
        <w:rPr>
          <w:sz w:val="28"/>
          <w:szCs w:val="28"/>
        </w:rPr>
        <w:t>ен</w:t>
      </w:r>
      <w:r w:rsidR="00E90C3A">
        <w:rPr>
          <w:sz w:val="28"/>
          <w:szCs w:val="28"/>
        </w:rPr>
        <w:t xml:space="preserve"> на снижение минимальных требований к </w:t>
      </w:r>
      <w:r w:rsidR="001A3D98">
        <w:rPr>
          <w:sz w:val="28"/>
          <w:szCs w:val="28"/>
        </w:rPr>
        <w:t>стажу гражданской службы, стажу работы по специальности, направлению подготовки для всех категорий должностей гражданской службы Карачаево-Черкесской Республики.</w:t>
      </w:r>
    </w:p>
    <w:p w:rsidR="001A3D98" w:rsidRDefault="001A3D98" w:rsidP="009207E5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 Федеральный закон № 79-ФЗ внесены изменения Федеральным законом от 28</w:t>
      </w:r>
      <w:r w:rsidR="00A12E70">
        <w:rPr>
          <w:sz w:val="28"/>
          <w:szCs w:val="28"/>
        </w:rPr>
        <w:t xml:space="preserve"> декабря </w:t>
      </w:r>
      <w:bookmarkStart w:id="0" w:name="_GoBack"/>
      <w:bookmarkEnd w:id="0"/>
      <w:r>
        <w:rPr>
          <w:sz w:val="28"/>
          <w:szCs w:val="28"/>
        </w:rPr>
        <w:t xml:space="preserve">2017 г. № 423-ФЗ «О внесении изменений в отдельные законодательные акты Российской Федерации </w:t>
      </w:r>
      <w:r w:rsidR="009C0498">
        <w:rPr>
          <w:sz w:val="28"/>
          <w:szCs w:val="28"/>
        </w:rPr>
        <w:t>в части использования государственных информационных систем на государственной гражданской службе Российской Федерации».</w:t>
      </w:r>
    </w:p>
    <w:p w:rsidR="009C0498" w:rsidRDefault="009C0498" w:rsidP="009207E5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Названным Федеральным законом определено, что сведения из личного дела гражданского служащего включаются в реестр гражданских служащих в </w:t>
      </w:r>
      <w:r>
        <w:rPr>
          <w:sz w:val="28"/>
          <w:szCs w:val="28"/>
        </w:rPr>
        <w:lastRenderedPageBreak/>
        <w:t xml:space="preserve">государственном органе и хранятся в базах данных государственных </w:t>
      </w:r>
      <w:r w:rsidR="009E393F">
        <w:rPr>
          <w:sz w:val="28"/>
          <w:szCs w:val="28"/>
        </w:rPr>
        <w:t>информационных систем.</w:t>
      </w:r>
    </w:p>
    <w:p w:rsidR="009E393F" w:rsidRDefault="009E393F" w:rsidP="009207E5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Предусматривается, что в целях информационного обеспечения гражданской службы </w:t>
      </w:r>
      <w:r>
        <w:rPr>
          <w:rFonts w:eastAsiaTheme="minorHAnsi"/>
          <w:sz w:val="28"/>
          <w:szCs w:val="28"/>
          <w:lang w:eastAsia="en-US"/>
        </w:rPr>
        <w:t>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Федерации, которая должна быть совместима с федеральной государственной информационной системой и соответствовать унифицированным требованиям к объему и содержанию сведений о кадровом обеспечении государственных органов, подлежащих хранению, обработке и передаче в электронном виде.</w:t>
      </w:r>
    </w:p>
    <w:p w:rsidR="009C0498" w:rsidRPr="00EE2B12" w:rsidRDefault="00D97D04" w:rsidP="009207E5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соответствующие изменения внесены в действующий Закон Карачаево-Черкесской Республики.</w:t>
      </w:r>
    </w:p>
    <w:p w:rsidR="00EE2B12" w:rsidRDefault="0010181D" w:rsidP="009207E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2B12" w:rsidRPr="00EE2B12">
        <w:rPr>
          <w:sz w:val="28"/>
          <w:szCs w:val="28"/>
        </w:rPr>
        <w:t xml:space="preserve"> результате проведенного при подготовке проекта нормативного правового акта анализа на коррупциогенность, норм, содержащих коррупциогенные факторы и проявления коррупциогенности, не выявлено.</w:t>
      </w:r>
    </w:p>
    <w:p w:rsidR="00EE2B12" w:rsidRPr="00EE2B12" w:rsidRDefault="00EE2B12" w:rsidP="009207E5">
      <w:pPr>
        <w:spacing w:line="276" w:lineRule="auto"/>
        <w:ind w:firstLine="720"/>
        <w:jc w:val="both"/>
        <w:rPr>
          <w:sz w:val="28"/>
          <w:szCs w:val="28"/>
        </w:rPr>
      </w:pPr>
      <w:r w:rsidRPr="00EE2B12">
        <w:rPr>
          <w:sz w:val="28"/>
          <w:szCs w:val="28"/>
        </w:rPr>
        <w:t xml:space="preserve">Принятие данного </w:t>
      </w:r>
      <w:r w:rsidRPr="00EE2B12">
        <w:rPr>
          <w:rFonts w:eastAsiaTheme="minorHAnsi"/>
          <w:sz w:val="28"/>
          <w:lang w:eastAsia="en-US"/>
        </w:rPr>
        <w:t>закона</w:t>
      </w:r>
      <w:r w:rsidR="0010181D">
        <w:rPr>
          <w:sz w:val="28"/>
          <w:szCs w:val="28"/>
        </w:rPr>
        <w:t xml:space="preserve"> не потребует </w:t>
      </w:r>
      <w:r w:rsidRPr="00EE2B12">
        <w:rPr>
          <w:sz w:val="28"/>
          <w:szCs w:val="28"/>
        </w:rPr>
        <w:t>дополнительных финансовых затрат из средств республиканского бюджета.</w:t>
      </w:r>
    </w:p>
    <w:p w:rsidR="00EE2B12" w:rsidRDefault="00EE2B12" w:rsidP="009207E5">
      <w:pPr>
        <w:spacing w:line="276" w:lineRule="auto"/>
        <w:ind w:firstLine="708"/>
        <w:jc w:val="both"/>
        <w:rPr>
          <w:sz w:val="28"/>
          <w:szCs w:val="28"/>
        </w:rPr>
      </w:pPr>
    </w:p>
    <w:p w:rsidR="00EE2B12" w:rsidRDefault="00EE2B12" w:rsidP="009207E5">
      <w:pPr>
        <w:spacing w:line="276" w:lineRule="auto"/>
        <w:ind w:firstLine="708"/>
        <w:jc w:val="both"/>
        <w:rPr>
          <w:sz w:val="28"/>
          <w:szCs w:val="28"/>
        </w:rPr>
      </w:pPr>
    </w:p>
    <w:p w:rsidR="001F6285" w:rsidRPr="0010181D" w:rsidRDefault="00EE2B12" w:rsidP="009207E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EE2B12">
        <w:rPr>
          <w:b/>
          <w:sz w:val="28"/>
          <w:szCs w:val="28"/>
        </w:rPr>
        <w:t xml:space="preserve">Председатель Комитета                                                                   </w:t>
      </w:r>
      <w:r w:rsidR="0010181D">
        <w:rPr>
          <w:b/>
          <w:sz w:val="28"/>
          <w:szCs w:val="28"/>
        </w:rPr>
        <w:t>В.А. Умалатов</w:t>
      </w:r>
    </w:p>
    <w:sectPr w:rsidR="001F6285" w:rsidRPr="0010181D" w:rsidSect="00B60BF3">
      <w:headerReference w:type="even" r:id="rId6"/>
      <w:headerReference w:type="default" r:id="rId7"/>
      <w:pgSz w:w="11906" w:h="16838"/>
      <w:pgMar w:top="71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583" w:rsidRDefault="00BE7583">
      <w:r>
        <w:separator/>
      </w:r>
    </w:p>
  </w:endnote>
  <w:endnote w:type="continuationSeparator" w:id="0">
    <w:p w:rsidR="00BE7583" w:rsidRDefault="00BE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583" w:rsidRDefault="00BE7583">
      <w:r>
        <w:separator/>
      </w:r>
    </w:p>
  </w:footnote>
  <w:footnote w:type="continuationSeparator" w:id="0">
    <w:p w:rsidR="00BE7583" w:rsidRDefault="00BE7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0A8" w:rsidRDefault="00E921BB" w:rsidP="00C66A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20A8" w:rsidRDefault="00BE75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0A8" w:rsidRDefault="00E921BB" w:rsidP="00C66A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2E70">
      <w:rPr>
        <w:rStyle w:val="a5"/>
        <w:noProof/>
      </w:rPr>
      <w:t>2</w:t>
    </w:r>
    <w:r>
      <w:rPr>
        <w:rStyle w:val="a5"/>
      </w:rPr>
      <w:fldChar w:fldCharType="end"/>
    </w:r>
  </w:p>
  <w:p w:rsidR="001920A8" w:rsidRDefault="00BE75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285"/>
    <w:rsid w:val="0010181D"/>
    <w:rsid w:val="001A3D98"/>
    <w:rsid w:val="001F6285"/>
    <w:rsid w:val="0034110A"/>
    <w:rsid w:val="008F763C"/>
    <w:rsid w:val="009207E5"/>
    <w:rsid w:val="009C0498"/>
    <w:rsid w:val="009E393F"/>
    <w:rsid w:val="00A12E70"/>
    <w:rsid w:val="00A24823"/>
    <w:rsid w:val="00BE7583"/>
    <w:rsid w:val="00D81BFC"/>
    <w:rsid w:val="00D97D04"/>
    <w:rsid w:val="00E90C3A"/>
    <w:rsid w:val="00E921BB"/>
    <w:rsid w:val="00EE2B12"/>
    <w:rsid w:val="00F7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FBFD3"/>
  <w15:chartTrackingRefBased/>
  <w15:docId w15:val="{1926F3A3-4579-4D4E-874C-F33EDC7F3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62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F62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F6285"/>
  </w:style>
  <w:style w:type="paragraph" w:styleId="a6">
    <w:name w:val="Balloon Text"/>
    <w:basedOn w:val="a"/>
    <w:link w:val="a7"/>
    <w:uiPriority w:val="99"/>
    <w:semiHidden/>
    <w:unhideWhenUsed/>
    <w:rsid w:val="00A2482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Биджева Залина Хаджимуратовн</dc:creator>
  <cp:keywords/>
  <dc:description/>
  <cp:lastModifiedBy>Уракчиева Бэлла Айваровна</cp:lastModifiedBy>
  <cp:revision>10</cp:revision>
  <cp:lastPrinted>2018-01-23T13:42:00Z</cp:lastPrinted>
  <dcterms:created xsi:type="dcterms:W3CDTF">2018-01-23T11:56:00Z</dcterms:created>
  <dcterms:modified xsi:type="dcterms:W3CDTF">2018-01-26T14:48:00Z</dcterms:modified>
</cp:coreProperties>
</file>