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03D" w:rsidRPr="00FE4EE0" w:rsidRDefault="00F6503D" w:rsidP="00F6503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FE4EE0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НАРОДНОЕ СОБРАНИЕ (ПАРЛАМЕНТ)</w:t>
      </w:r>
    </w:p>
    <w:p w:rsidR="00F6503D" w:rsidRPr="00FE4EE0" w:rsidRDefault="00F6503D" w:rsidP="00F6503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FE4EE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КАРАЧАЕВО-ЧЕРКЕССКОЙ РЕСПУБЛИКИ</w:t>
      </w:r>
    </w:p>
    <w:p w:rsidR="00F6503D" w:rsidRPr="00FE4EE0" w:rsidRDefault="00F6503D" w:rsidP="00F6503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F6503D" w:rsidRPr="00FE4EE0" w:rsidRDefault="00F6503D" w:rsidP="00F6503D">
      <w:pPr>
        <w:suppressAutoHyphens/>
        <w:spacing w:after="0" w:line="100" w:lineRule="atLeast"/>
        <w:jc w:val="center"/>
        <w:rPr>
          <w:rFonts w:ascii="Calibri" w:eastAsia="SimSun" w:hAnsi="Calibri" w:cs="font242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FE4EE0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F6503D" w:rsidRPr="00FE4EE0" w:rsidRDefault="00F6503D" w:rsidP="00F6503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E4EE0">
        <w:rPr>
          <w:rFonts w:ascii="Calibri" w:eastAsia="SimSun" w:hAnsi="Calibri" w:cs="font242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C0BA7C" wp14:editId="62BEE77C">
                <wp:simplePos x="0" y="0"/>
                <wp:positionH relativeFrom="column">
                  <wp:posOffset>-100330</wp:posOffset>
                </wp:positionH>
                <wp:positionV relativeFrom="paragraph">
                  <wp:posOffset>5080</wp:posOffset>
                </wp:positionV>
                <wp:extent cx="6057900" cy="9525"/>
                <wp:effectExtent l="17780" t="10795" r="10795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9525"/>
                        </a:xfrm>
                        <a:prstGeom prst="line">
                          <a:avLst/>
                        </a:prstGeom>
                        <a:noFill/>
                        <a:ln w="17640" cap="flat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85EAC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pt,.4pt" to="469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" strokecolor="gray" strokeweight=".49mm"/>
            </w:pict>
          </mc:Fallback>
        </mc:AlternateContent>
      </w:r>
    </w:p>
    <w:p w:rsidR="00F6503D" w:rsidRPr="00FE4EE0" w:rsidRDefault="00F6503D" w:rsidP="00F6503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E4EE0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FE4EE0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FE4EE0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FE4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FE4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FE4EE0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FE4EE0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F6503D" w:rsidRPr="00FE4EE0" w:rsidRDefault="00F6503D" w:rsidP="00F6503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503D" w:rsidRPr="00FE4EE0" w:rsidRDefault="00F6503D" w:rsidP="00F6503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E4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FE4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FE4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FE4EE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F6503D" w:rsidRPr="00FE4EE0" w:rsidRDefault="00F6503D" w:rsidP="00F6503D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F6503D" w:rsidRPr="00FE4EE0" w:rsidRDefault="00F6503D" w:rsidP="00F6503D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F6503D" w:rsidRPr="00FE4EE0" w:rsidRDefault="00F6503D" w:rsidP="00F6503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3539" w:rsidRDefault="00F6503D" w:rsidP="00443539">
      <w:pPr>
        <w:tabs>
          <w:tab w:val="left" w:pos="546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4E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="00443539" w:rsidRPr="00E44F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</w:t>
      </w:r>
    </w:p>
    <w:p w:rsidR="00443539" w:rsidRDefault="00443539" w:rsidP="00443539">
      <w:pPr>
        <w:tabs>
          <w:tab w:val="left" w:pos="546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3539" w:rsidRPr="00E44F0E" w:rsidRDefault="00443539" w:rsidP="00443539">
      <w:pPr>
        <w:tabs>
          <w:tab w:val="left" w:pos="546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</w:t>
      </w:r>
      <w:r w:rsidRPr="00E44F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443539" w:rsidRPr="00E44F0E" w:rsidRDefault="00443539" w:rsidP="00443539">
      <w:pPr>
        <w:tabs>
          <w:tab w:val="left" w:pos="5460"/>
        </w:tabs>
        <w:suppressAutoHyphens/>
        <w:spacing w:after="0" w:line="100" w:lineRule="atLeast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национальной </w:t>
      </w:r>
      <w:proofErr w:type="gramStart"/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политике,   </w:t>
      </w:r>
      <w:proofErr w:type="gramEnd"/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внешним связям, местному самоуправлению и делам некоммерческих организаций </w:t>
      </w:r>
    </w:p>
    <w:p w:rsidR="00443539" w:rsidRPr="00E44F0E" w:rsidRDefault="00443539" w:rsidP="00443539">
      <w:pPr>
        <w:tabs>
          <w:tab w:val="left" w:pos="5460"/>
        </w:tabs>
        <w:suppressAutoHyphens/>
        <w:spacing w:after="0" w:line="100" w:lineRule="atLeast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4F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</w:t>
      </w:r>
      <w:r w:rsidRPr="00E44F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А.А. </w:t>
      </w:r>
      <w:proofErr w:type="spellStart"/>
      <w:r w:rsidRPr="00E44F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Эбзееву</w:t>
      </w:r>
      <w:proofErr w:type="spellEnd"/>
    </w:p>
    <w:p w:rsidR="00443539" w:rsidRPr="00E44F0E" w:rsidRDefault="00443539" w:rsidP="00443539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443539">
      <w:pPr>
        <w:tabs>
          <w:tab w:val="left" w:pos="546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F6503D" w:rsidRPr="00FE4EE0" w:rsidRDefault="00F6503D" w:rsidP="00F6503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F6503D" w:rsidRPr="00FE4EE0" w:rsidRDefault="00F6503D" w:rsidP="00F6503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4EE0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F6503D" w:rsidRPr="00FE4EE0" w:rsidRDefault="00F6503D" w:rsidP="00F6503D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F6503D" w:rsidRPr="00FE4EE0" w:rsidRDefault="00F6503D" w:rsidP="00F6503D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таблицы поправок к проекту закона Карачаево-Черкесской Республики </w:t>
      </w:r>
    </w:p>
    <w:p w:rsidR="00F6503D" w:rsidRDefault="00F6503D" w:rsidP="00F6503D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23</w:t>
      </w:r>
      <w:r w:rsidR="00ED2281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FE4EE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Закон Карачаево-Черкесской Республики </w:t>
      </w:r>
    </w:p>
    <w:p w:rsidR="00F6503D" w:rsidRDefault="00F6503D" w:rsidP="00F6503D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«О выборах депутатов представительных органов муниципальных образований, глав муниципальных образований и иных выборных должностных лиц местного самоуправления</w:t>
      </w:r>
    </w:p>
    <w:p w:rsidR="00F6503D" w:rsidRPr="00FE4EE0" w:rsidRDefault="00F6503D" w:rsidP="00F6503D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Карачаево-Черкесской Республике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F6503D" w:rsidRPr="00FE4EE0" w:rsidRDefault="00F6503D" w:rsidP="00F6503D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соблюдения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Карачаево-Черкесской Республики  </w:t>
      </w:r>
      <w:r w:rsidRPr="00FE4E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таблицы поправок к проекту закона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23</w:t>
      </w:r>
      <w:r w:rsidR="00ED2281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FE4EE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Закон Карачаево-Черкесской Республики «О выборах депутатов представительных органов муниципальных образований, глав муниципальных образований 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иных выборных должностных лиц местного самоуправления в Карачаево-Черкесской Республике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:rsidR="00F6503D" w:rsidRPr="00FE4EE0" w:rsidRDefault="00F6503D" w:rsidP="00F6503D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Названная таблица поправок исследовалась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 нормам.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F6503D" w:rsidRPr="00FE4EE0" w:rsidRDefault="00F6503D" w:rsidP="00F6503D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E4E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Кроме того, в ходе изучения таблицы поправок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на соблюдение составителем требований к представлению текста в виде таблицы</w:t>
      </w:r>
      <w:r w:rsidRPr="00FE4E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6503D" w:rsidRPr="00F6503D" w:rsidRDefault="00F6503D" w:rsidP="00F6503D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6503D" w:rsidRPr="00F6503D" w:rsidRDefault="00F6503D" w:rsidP="00F6503D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650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Таким образом, представленная таблица поправок к проекту закона Карачаево-Черкесской Республики № 23</w:t>
      </w:r>
      <w:r w:rsidR="00ED22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6</w:t>
      </w:r>
      <w:r w:rsidRPr="00F650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-</w:t>
      </w:r>
      <w:r w:rsidRPr="00F650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ar-SA"/>
        </w:rPr>
        <w:t>V</w:t>
      </w:r>
      <w:r w:rsidRPr="00F650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«</w:t>
      </w:r>
      <w:r w:rsidRPr="00F650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изменений в Закон Карачаево-Черкесской Республики «О выборах депутатов представительных органов муниципальных образований, глав муниципальных образований и иных выборных должностных лиц местного самоуправления в Карачаево-Черкесской Республике</w:t>
      </w:r>
      <w:r w:rsidRPr="00F650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» </w:t>
      </w:r>
      <w:r w:rsidRPr="00F650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соответствует языковым и редакционно-техническим нормам. </w:t>
      </w:r>
    </w:p>
    <w:p w:rsidR="00F6503D" w:rsidRDefault="00F6503D" w:rsidP="00F6503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D2281" w:rsidRPr="00F6503D" w:rsidRDefault="00ED2281" w:rsidP="00F6503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</w:p>
    <w:p w:rsidR="00F6503D" w:rsidRPr="00FE4EE0" w:rsidRDefault="00F6503D" w:rsidP="00F6503D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 п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равового</w:t>
      </w:r>
      <w:proofErr w:type="gramEnd"/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управления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Ж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</w:t>
      </w:r>
      <w:r w:rsidRPr="00FE4EE0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</w:t>
      </w:r>
      <w:proofErr w:type="spellEnd"/>
    </w:p>
    <w:p w:rsidR="00F6503D" w:rsidRPr="00FE4EE0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Pr="00FE4EE0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03D" w:rsidRDefault="00F6503D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2281" w:rsidRPr="00FE4EE0" w:rsidRDefault="00ED2281" w:rsidP="00F6503D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F6503D" w:rsidRPr="00FE4EE0" w:rsidRDefault="00F6503D" w:rsidP="00F6503D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FE4EE0">
        <w:rPr>
          <w:rFonts w:ascii="Times New Roman" w:eastAsia="Times New Roman" w:hAnsi="Times New Roman" w:cs="Times New Roman"/>
          <w:lang w:eastAsia="ar-SA"/>
        </w:rPr>
        <w:lastRenderedPageBreak/>
        <w:t>Л.В. Карамышева</w:t>
      </w:r>
    </w:p>
    <w:p w:rsidR="00F6503D" w:rsidRPr="00FE4EE0" w:rsidRDefault="00F6503D" w:rsidP="00F6503D">
      <w:pPr>
        <w:suppressAutoHyphens/>
        <w:spacing w:after="0" w:line="100" w:lineRule="atLeast"/>
        <w:rPr>
          <w:rFonts w:ascii="Calibri" w:eastAsia="SimSun" w:hAnsi="Calibri" w:cs="font242"/>
          <w:lang w:eastAsia="ar-SA"/>
        </w:rPr>
      </w:pPr>
      <w:r w:rsidRPr="00FE4EE0">
        <w:rPr>
          <w:rFonts w:ascii="Times New Roman" w:eastAsia="Times New Roman" w:hAnsi="Times New Roman" w:cs="Times New Roman"/>
          <w:lang w:eastAsia="ar-SA"/>
        </w:rPr>
        <w:t xml:space="preserve">       26-60-91</w:t>
      </w:r>
    </w:p>
    <w:p w:rsidR="00F6503D" w:rsidRDefault="00F6503D" w:rsidP="00F6503D"/>
    <w:p w:rsidR="008F59DE" w:rsidRDefault="00ED2281"/>
    <w:sectPr w:rsidR="008F59DE" w:rsidSect="00ED228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934" w:rsidRDefault="00443539">
      <w:pPr>
        <w:spacing w:after="0" w:line="240" w:lineRule="auto"/>
      </w:pPr>
      <w:r>
        <w:separator/>
      </w:r>
    </w:p>
  </w:endnote>
  <w:endnote w:type="continuationSeparator" w:id="0">
    <w:p w:rsidR="00683934" w:rsidRDefault="0044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934" w:rsidRDefault="00443539">
      <w:pPr>
        <w:spacing w:after="0" w:line="240" w:lineRule="auto"/>
      </w:pPr>
      <w:r>
        <w:separator/>
      </w:r>
    </w:p>
  </w:footnote>
  <w:footnote w:type="continuationSeparator" w:id="0">
    <w:p w:rsidR="00683934" w:rsidRDefault="00443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8007095"/>
      <w:docPartObj>
        <w:docPartGallery w:val="Page Numbers (Top of Page)"/>
        <w:docPartUnique/>
      </w:docPartObj>
    </w:sdtPr>
    <w:sdtContent>
      <w:p w:rsidR="00ED2281" w:rsidRDefault="00ED22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D22D6" w:rsidRDefault="00ED22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77B"/>
    <w:rsid w:val="003F342D"/>
    <w:rsid w:val="00443539"/>
    <w:rsid w:val="004C7127"/>
    <w:rsid w:val="00683934"/>
    <w:rsid w:val="00E11647"/>
    <w:rsid w:val="00ED2281"/>
    <w:rsid w:val="00F3077B"/>
    <w:rsid w:val="00F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DD153"/>
  <w15:chartTrackingRefBased/>
  <w15:docId w15:val="{2BFD47D0-8948-4091-8DFE-746DE69A8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503D"/>
  </w:style>
  <w:style w:type="paragraph" w:styleId="a5">
    <w:name w:val="Balloon Text"/>
    <w:basedOn w:val="a"/>
    <w:link w:val="a6"/>
    <w:uiPriority w:val="99"/>
    <w:semiHidden/>
    <w:unhideWhenUsed/>
    <w:rsid w:val="00E11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1647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D2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2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5</cp:revision>
  <cp:lastPrinted>2019-05-15T06:40:00Z</cp:lastPrinted>
  <dcterms:created xsi:type="dcterms:W3CDTF">2019-05-15T06:33:00Z</dcterms:created>
  <dcterms:modified xsi:type="dcterms:W3CDTF">2019-05-15T06:43:00Z</dcterms:modified>
</cp:coreProperties>
</file>