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B99" w:rsidRDefault="00D10B99" w:rsidP="00D10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D10B99" w:rsidRDefault="00D10B99" w:rsidP="00D10B99">
      <w:pPr>
        <w:jc w:val="center"/>
      </w:pPr>
    </w:p>
    <w:p w:rsidR="00D10B99" w:rsidRDefault="00D10B99" w:rsidP="00740001">
      <w:pPr>
        <w:pStyle w:val="21"/>
        <w:widowControl/>
        <w:ind w:left="-540" w:firstLine="1260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к проекту закона Карачаево-Черкесской Республики </w:t>
      </w:r>
      <w:r w:rsidR="00BA5B70">
        <w:rPr>
          <w:rFonts w:ascii="Times New Roman" w:hAnsi="Times New Roman"/>
          <w:szCs w:val="28"/>
        </w:rPr>
        <w:t>«О внесении изменени</w:t>
      </w:r>
      <w:r w:rsidR="00CD7EC2">
        <w:rPr>
          <w:rFonts w:ascii="Times New Roman" w:hAnsi="Times New Roman"/>
          <w:szCs w:val="28"/>
        </w:rPr>
        <w:t>й</w:t>
      </w:r>
      <w:r w:rsidR="00BA5B70">
        <w:rPr>
          <w:rFonts w:ascii="Times New Roman" w:hAnsi="Times New Roman"/>
          <w:szCs w:val="28"/>
        </w:rPr>
        <w:t xml:space="preserve"> в </w:t>
      </w:r>
      <w:r w:rsidR="00CD7EC2">
        <w:rPr>
          <w:rFonts w:ascii="Times New Roman" w:hAnsi="Times New Roman"/>
          <w:szCs w:val="28"/>
        </w:rPr>
        <w:t>Закон</w:t>
      </w:r>
      <w:r w:rsidR="00BA5B70">
        <w:rPr>
          <w:rFonts w:ascii="Times New Roman" w:hAnsi="Times New Roman"/>
          <w:szCs w:val="28"/>
        </w:rPr>
        <w:t xml:space="preserve"> </w:t>
      </w:r>
      <w:r w:rsidR="00F2611F" w:rsidRPr="00C270D2">
        <w:rPr>
          <w:rFonts w:ascii="Times New Roman" w:hAnsi="Times New Roman"/>
          <w:szCs w:val="28"/>
        </w:rPr>
        <w:t>Карачаево-Черкесской Республики</w:t>
      </w:r>
      <w:r w:rsidR="00F2611F">
        <w:rPr>
          <w:rFonts w:ascii="Times New Roman" w:hAnsi="Times New Roman"/>
          <w:szCs w:val="28"/>
        </w:rPr>
        <w:t xml:space="preserve"> </w:t>
      </w:r>
      <w:r w:rsidR="00F2611F">
        <w:rPr>
          <w:rFonts w:ascii="Times New Roman" w:hAnsi="Times New Roman"/>
          <w:szCs w:val="28"/>
        </w:rPr>
        <w:br w:type="textWrapping" w:clear="all"/>
      </w:r>
      <w:r>
        <w:rPr>
          <w:rFonts w:ascii="Times New Roman" w:hAnsi="Times New Roman"/>
          <w:szCs w:val="28"/>
        </w:rPr>
        <w:t>«</w:t>
      </w:r>
      <w:r w:rsidR="00740001">
        <w:rPr>
          <w:rFonts w:ascii="Times New Roman" w:hAnsi="Times New Roman"/>
          <w:szCs w:val="28"/>
        </w:rPr>
        <w:t xml:space="preserve">Об Уполномоченном по защите прав предпринимателей в </w:t>
      </w:r>
      <w:r w:rsidR="0008221B">
        <w:rPr>
          <w:rFonts w:ascii="Times New Roman" w:hAnsi="Times New Roman"/>
          <w:szCs w:val="28"/>
        </w:rPr>
        <w:t>Карачаево-Черкесской Республике</w:t>
      </w:r>
      <w:r w:rsidRPr="00C270D2">
        <w:rPr>
          <w:rFonts w:ascii="Times New Roman" w:hAnsi="Times New Roman"/>
          <w:szCs w:val="28"/>
        </w:rPr>
        <w:t>»</w:t>
      </w:r>
    </w:p>
    <w:p w:rsidR="00D10B99" w:rsidRDefault="00D10B99" w:rsidP="00D10B99">
      <w:pPr>
        <w:pStyle w:val="21"/>
        <w:widowControl/>
        <w:jc w:val="center"/>
        <w:rPr>
          <w:rFonts w:ascii="Times New Roman" w:hAnsi="Times New Roman"/>
          <w:szCs w:val="28"/>
        </w:rPr>
      </w:pPr>
    </w:p>
    <w:p w:rsidR="00751198" w:rsidRDefault="000D6789" w:rsidP="00125814">
      <w:pPr>
        <w:pStyle w:val="21"/>
        <w:spacing w:line="360" w:lineRule="auto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Cs w:val="28"/>
        </w:rPr>
        <w:t xml:space="preserve">Настоящий проект закона разработан с целью приведения норм Закона </w:t>
      </w:r>
      <w:r w:rsidRPr="00737FF6">
        <w:rPr>
          <w:rFonts w:ascii="Times New Roman" w:hAnsi="Times New Roman"/>
          <w:b w:val="0"/>
          <w:szCs w:val="28"/>
        </w:rPr>
        <w:t>Карачаево-Черкесской Республики</w:t>
      </w:r>
      <w:r w:rsidR="00D637FB">
        <w:rPr>
          <w:rFonts w:ascii="Times New Roman" w:hAnsi="Times New Roman"/>
          <w:b w:val="0"/>
          <w:szCs w:val="28"/>
        </w:rPr>
        <w:t xml:space="preserve"> от 25 июня 2013</w:t>
      </w:r>
      <w:r w:rsidR="009B27D4">
        <w:rPr>
          <w:rFonts w:ascii="Times New Roman" w:hAnsi="Times New Roman"/>
          <w:b w:val="0"/>
          <w:szCs w:val="28"/>
        </w:rPr>
        <w:t xml:space="preserve"> </w:t>
      </w:r>
      <w:r w:rsidR="00D637FB">
        <w:rPr>
          <w:rFonts w:ascii="Times New Roman" w:hAnsi="Times New Roman"/>
          <w:b w:val="0"/>
          <w:szCs w:val="28"/>
        </w:rPr>
        <w:t>г. № 27-РЗ</w:t>
      </w:r>
      <w:r w:rsidRPr="00737FF6">
        <w:rPr>
          <w:rFonts w:ascii="Times New Roman" w:hAnsi="Times New Roman"/>
          <w:b w:val="0"/>
          <w:szCs w:val="28"/>
        </w:rPr>
        <w:t xml:space="preserve"> </w:t>
      </w:r>
      <w:r w:rsidR="007E2A94">
        <w:rPr>
          <w:rFonts w:ascii="Times New Roman" w:hAnsi="Times New Roman"/>
          <w:b w:val="0"/>
          <w:szCs w:val="28"/>
        </w:rPr>
        <w:br w:type="textWrapping" w:clear="all"/>
      </w:r>
      <w:r>
        <w:rPr>
          <w:rFonts w:ascii="Times New Roman" w:hAnsi="Times New Roman"/>
          <w:b w:val="0"/>
          <w:szCs w:val="28"/>
        </w:rPr>
        <w:t>«</w:t>
      </w:r>
      <w:r w:rsidRPr="000B68C6">
        <w:rPr>
          <w:rFonts w:ascii="Times New Roman" w:hAnsi="Times New Roman"/>
          <w:b w:val="0"/>
          <w:szCs w:val="28"/>
        </w:rPr>
        <w:t>Об Уполномоченном по защите прав предпринимателей в</w:t>
      </w:r>
      <w:r>
        <w:rPr>
          <w:rFonts w:ascii="Times New Roman" w:hAnsi="Times New Roman"/>
          <w:b w:val="0"/>
          <w:szCs w:val="28"/>
        </w:rPr>
        <w:t xml:space="preserve"> Карачаево-Черкесской Республике</w:t>
      </w:r>
      <w:r w:rsidRPr="00BE4E84">
        <w:rPr>
          <w:rFonts w:ascii="Times New Roman" w:hAnsi="Times New Roman"/>
          <w:b w:val="0"/>
          <w:szCs w:val="28"/>
        </w:rPr>
        <w:t>»</w:t>
      </w:r>
      <w:r w:rsidR="00D637FB">
        <w:rPr>
          <w:rFonts w:ascii="Times New Roman" w:hAnsi="Times New Roman"/>
          <w:b w:val="0"/>
          <w:szCs w:val="28"/>
        </w:rPr>
        <w:t xml:space="preserve"> в соответствие с Федеральным законом от 02 ноября 2013г. № 2</w:t>
      </w:r>
      <w:r w:rsidR="00716D39">
        <w:rPr>
          <w:rFonts w:ascii="Times New Roman" w:hAnsi="Times New Roman"/>
          <w:b w:val="0"/>
          <w:szCs w:val="28"/>
        </w:rPr>
        <w:t>94-</w:t>
      </w:r>
      <w:r w:rsidR="00D637FB">
        <w:rPr>
          <w:rFonts w:ascii="Times New Roman" w:hAnsi="Times New Roman"/>
          <w:b w:val="0"/>
          <w:szCs w:val="28"/>
        </w:rPr>
        <w:t>ФЗ</w:t>
      </w:r>
      <w:r w:rsidR="0034531D">
        <w:rPr>
          <w:rFonts w:ascii="Times New Roman" w:hAnsi="Times New Roman"/>
          <w:b w:val="0"/>
          <w:szCs w:val="28"/>
        </w:rPr>
        <w:t>, внес</w:t>
      </w:r>
      <w:r w:rsidR="00431E48">
        <w:rPr>
          <w:rFonts w:ascii="Times New Roman" w:hAnsi="Times New Roman"/>
          <w:b w:val="0"/>
          <w:szCs w:val="28"/>
        </w:rPr>
        <w:t>ш</w:t>
      </w:r>
      <w:r w:rsidR="00626A38">
        <w:rPr>
          <w:rFonts w:ascii="Times New Roman" w:hAnsi="Times New Roman"/>
          <w:b w:val="0"/>
          <w:szCs w:val="28"/>
        </w:rPr>
        <w:t>и</w:t>
      </w:r>
      <w:r w:rsidR="0034531D">
        <w:rPr>
          <w:rFonts w:ascii="Times New Roman" w:hAnsi="Times New Roman"/>
          <w:b w:val="0"/>
          <w:szCs w:val="28"/>
        </w:rPr>
        <w:t xml:space="preserve">м изменения в Федеральный закон от 07 мая 2013г. №78-ФЗ </w:t>
      </w:r>
      <w:r w:rsidR="00982695">
        <w:rPr>
          <w:rFonts w:ascii="Times New Roman" w:hAnsi="Times New Roman"/>
          <w:b w:val="0"/>
          <w:szCs w:val="28"/>
        </w:rPr>
        <w:t>«Об Уполномоченных</w:t>
      </w:r>
      <w:r w:rsidR="00982695" w:rsidRPr="000B68C6">
        <w:rPr>
          <w:rFonts w:ascii="Times New Roman" w:hAnsi="Times New Roman"/>
          <w:b w:val="0"/>
          <w:szCs w:val="28"/>
        </w:rPr>
        <w:t xml:space="preserve"> по защите прав предпринимателей в</w:t>
      </w:r>
      <w:r w:rsidR="00982695">
        <w:rPr>
          <w:rFonts w:ascii="Times New Roman" w:hAnsi="Times New Roman"/>
          <w:b w:val="0"/>
          <w:szCs w:val="28"/>
        </w:rPr>
        <w:t xml:space="preserve"> Российской Федерации</w:t>
      </w:r>
      <w:r w:rsidR="00982695" w:rsidRPr="00BE4E84">
        <w:rPr>
          <w:rFonts w:ascii="Times New Roman" w:hAnsi="Times New Roman"/>
          <w:b w:val="0"/>
          <w:szCs w:val="28"/>
        </w:rPr>
        <w:t>»</w:t>
      </w:r>
      <w:r w:rsidR="00626A38">
        <w:rPr>
          <w:rFonts w:ascii="Times New Roman" w:hAnsi="Times New Roman"/>
          <w:b w:val="0"/>
          <w:szCs w:val="28"/>
        </w:rPr>
        <w:t>. Ранее</w:t>
      </w:r>
      <w:r w:rsidR="00982695">
        <w:rPr>
          <w:rFonts w:ascii="Times New Roman" w:hAnsi="Times New Roman"/>
          <w:b w:val="0"/>
          <w:szCs w:val="28"/>
        </w:rPr>
        <w:t xml:space="preserve"> среди перечня ограничений и запретов, связанных с деятельностью Уполномоченного по правам предпринимателей, было указание на то, что </w:t>
      </w:r>
      <w:r w:rsidR="00626A38">
        <w:rPr>
          <w:rFonts w:ascii="Times New Roman" w:hAnsi="Times New Roman"/>
          <w:b w:val="0"/>
          <w:szCs w:val="28"/>
        </w:rPr>
        <w:t xml:space="preserve">ему </w:t>
      </w:r>
      <w:r w:rsidR="009E3241">
        <w:rPr>
          <w:rFonts w:ascii="Times New Roman" w:hAnsi="Times New Roman"/>
          <w:b w:val="0"/>
          <w:szCs w:val="28"/>
        </w:rPr>
        <w:t xml:space="preserve">запрещено заниматься другой оплачиваемой </w:t>
      </w:r>
      <w:r w:rsidR="009E3241" w:rsidRPr="009E3241">
        <w:rPr>
          <w:rFonts w:ascii="Times New Roman" w:hAnsi="Times New Roman"/>
          <w:szCs w:val="28"/>
        </w:rPr>
        <w:t>и неоплачиваемой деятельностью</w:t>
      </w:r>
      <w:r w:rsidR="009E3241">
        <w:rPr>
          <w:rFonts w:ascii="Times New Roman" w:hAnsi="Times New Roman"/>
          <w:b w:val="0"/>
          <w:szCs w:val="28"/>
        </w:rPr>
        <w:t>, з</w:t>
      </w:r>
      <w:r w:rsidR="009E3241" w:rsidRPr="009E3241">
        <w:rPr>
          <w:rFonts w:ascii="Times New Roman" w:hAnsi="Times New Roman"/>
          <w:b w:val="0"/>
          <w:szCs w:val="28"/>
        </w:rPr>
        <w:t>а</w:t>
      </w:r>
      <w:r w:rsidR="009E3241">
        <w:rPr>
          <w:rFonts w:ascii="Times New Roman" w:hAnsi="Times New Roman"/>
          <w:b w:val="0"/>
          <w:szCs w:val="28"/>
        </w:rPr>
        <w:t xml:space="preserve"> исключением преподавательской, научной либо иной творческой деятельностью. Федеральным законом </w:t>
      </w:r>
      <w:r w:rsidR="00626A38">
        <w:rPr>
          <w:rFonts w:ascii="Times New Roman" w:hAnsi="Times New Roman"/>
          <w:b w:val="0"/>
          <w:szCs w:val="28"/>
        </w:rPr>
        <w:br w:type="textWrapping" w:clear="all"/>
      </w:r>
      <w:r w:rsidR="009E3241">
        <w:rPr>
          <w:rFonts w:ascii="Times New Roman" w:hAnsi="Times New Roman"/>
          <w:b w:val="0"/>
          <w:szCs w:val="28"/>
        </w:rPr>
        <w:t>от 02 ноября 2013 г.</w:t>
      </w:r>
      <w:r w:rsidR="00716D39">
        <w:rPr>
          <w:rFonts w:ascii="Times New Roman" w:hAnsi="Times New Roman"/>
          <w:b w:val="0"/>
          <w:szCs w:val="28"/>
        </w:rPr>
        <w:t xml:space="preserve"> № 294-ФЗ исключен запрет на осуществление им иной неоплачиваемой деятельности</w:t>
      </w:r>
      <w:r w:rsidR="00125814">
        <w:rPr>
          <w:rFonts w:ascii="Times New Roman" w:hAnsi="Times New Roman"/>
          <w:b w:val="0"/>
          <w:szCs w:val="28"/>
        </w:rPr>
        <w:t>.</w:t>
      </w:r>
      <w:r w:rsidR="00716D39">
        <w:rPr>
          <w:rFonts w:ascii="Times New Roman" w:hAnsi="Times New Roman"/>
          <w:b w:val="0"/>
          <w:szCs w:val="28"/>
        </w:rPr>
        <w:t xml:space="preserve"> </w:t>
      </w:r>
      <w:r w:rsidR="00751198">
        <w:rPr>
          <w:rFonts w:ascii="Times New Roman" w:hAnsi="Times New Roman"/>
          <w:b w:val="0"/>
          <w:szCs w:val="28"/>
        </w:rPr>
        <w:t>В связи с этим</w:t>
      </w:r>
      <w:r w:rsidR="00716D39">
        <w:rPr>
          <w:rFonts w:ascii="Times New Roman" w:hAnsi="Times New Roman"/>
          <w:b w:val="0"/>
          <w:szCs w:val="28"/>
        </w:rPr>
        <w:t xml:space="preserve"> соответствующее изменение внесено в часть 2 статьи 6 действующего закона </w:t>
      </w:r>
      <w:r w:rsidR="00716D39" w:rsidRPr="00737FF6">
        <w:rPr>
          <w:rFonts w:ascii="Times New Roman" w:hAnsi="Times New Roman"/>
          <w:b w:val="0"/>
          <w:szCs w:val="28"/>
        </w:rPr>
        <w:t>Карачаево-Черкесской Республики</w:t>
      </w:r>
      <w:r w:rsidR="00716D39">
        <w:rPr>
          <w:rFonts w:ascii="Times New Roman" w:hAnsi="Times New Roman"/>
          <w:b w:val="0"/>
          <w:szCs w:val="28"/>
        </w:rPr>
        <w:t xml:space="preserve">. </w:t>
      </w:r>
    </w:p>
    <w:p w:rsidR="00737FF6" w:rsidRDefault="00125814" w:rsidP="00125814">
      <w:pPr>
        <w:pStyle w:val="21"/>
        <w:spacing w:line="360" w:lineRule="auto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Cs w:val="28"/>
        </w:rPr>
        <w:t>Кроме того, внесены и</w:t>
      </w:r>
      <w:r w:rsidR="00436603">
        <w:rPr>
          <w:rFonts w:ascii="Times New Roman" w:hAnsi="Times New Roman"/>
          <w:b w:val="0"/>
          <w:szCs w:val="28"/>
        </w:rPr>
        <w:t xml:space="preserve">зменения в </w:t>
      </w:r>
      <w:r w:rsidR="0041357E">
        <w:rPr>
          <w:rFonts w:ascii="Times New Roman" w:hAnsi="Times New Roman"/>
          <w:b w:val="0"/>
          <w:szCs w:val="28"/>
        </w:rPr>
        <w:t>статью</w:t>
      </w:r>
      <w:r w:rsidR="00737FF6" w:rsidRPr="00737FF6">
        <w:rPr>
          <w:rFonts w:ascii="Times New Roman" w:hAnsi="Times New Roman"/>
          <w:b w:val="0"/>
          <w:szCs w:val="28"/>
        </w:rPr>
        <w:t xml:space="preserve"> 10 </w:t>
      </w:r>
      <w:r>
        <w:rPr>
          <w:rFonts w:ascii="Times New Roman" w:hAnsi="Times New Roman"/>
          <w:b w:val="0"/>
          <w:szCs w:val="28"/>
        </w:rPr>
        <w:t xml:space="preserve">действующего </w:t>
      </w:r>
      <w:r w:rsidR="00737FF6" w:rsidRPr="00737FF6">
        <w:rPr>
          <w:rFonts w:ascii="Times New Roman" w:hAnsi="Times New Roman"/>
          <w:b w:val="0"/>
          <w:szCs w:val="28"/>
        </w:rPr>
        <w:t xml:space="preserve">Закона Карачаево-Черкесской Республики </w:t>
      </w:r>
      <w:r>
        <w:rPr>
          <w:rFonts w:ascii="Times New Roman" w:hAnsi="Times New Roman"/>
          <w:b w:val="0"/>
          <w:szCs w:val="28"/>
        </w:rPr>
        <w:t>с целью</w:t>
      </w:r>
      <w:r w:rsidR="00436603">
        <w:rPr>
          <w:rFonts w:ascii="Times New Roman" w:hAnsi="Times New Roman"/>
          <w:b w:val="0"/>
          <w:szCs w:val="28"/>
        </w:rPr>
        <w:t xml:space="preserve"> уточнения сроков заслушивания </w:t>
      </w:r>
      <w:r w:rsidR="00596CAE">
        <w:rPr>
          <w:rFonts w:ascii="Times New Roman" w:hAnsi="Times New Roman"/>
          <w:b w:val="0"/>
          <w:szCs w:val="28"/>
        </w:rPr>
        <w:t xml:space="preserve">ежегодного </w:t>
      </w:r>
      <w:r w:rsidR="00436603">
        <w:rPr>
          <w:rFonts w:ascii="Times New Roman" w:hAnsi="Times New Roman"/>
          <w:b w:val="0"/>
          <w:szCs w:val="28"/>
        </w:rPr>
        <w:t>докла</w:t>
      </w:r>
      <w:r w:rsidR="00596CAE">
        <w:rPr>
          <w:rFonts w:ascii="Times New Roman" w:hAnsi="Times New Roman"/>
          <w:b w:val="0"/>
          <w:szCs w:val="28"/>
        </w:rPr>
        <w:t xml:space="preserve">да </w:t>
      </w:r>
      <w:r w:rsidR="00F1414F">
        <w:rPr>
          <w:rFonts w:ascii="Times New Roman" w:hAnsi="Times New Roman"/>
          <w:b w:val="0"/>
          <w:szCs w:val="28"/>
        </w:rPr>
        <w:t>о деятельности Уполномоченного по защите пр</w:t>
      </w:r>
      <w:r w:rsidR="00751198">
        <w:rPr>
          <w:rFonts w:ascii="Times New Roman" w:hAnsi="Times New Roman"/>
          <w:b w:val="0"/>
          <w:szCs w:val="28"/>
        </w:rPr>
        <w:t>ав предпринимателей. В настоящее</w:t>
      </w:r>
      <w:r w:rsidR="00F1414F">
        <w:rPr>
          <w:rFonts w:ascii="Times New Roman" w:hAnsi="Times New Roman"/>
          <w:b w:val="0"/>
          <w:szCs w:val="28"/>
        </w:rPr>
        <w:t xml:space="preserve"> </w:t>
      </w:r>
      <w:r w:rsidR="00751198">
        <w:rPr>
          <w:rFonts w:ascii="Times New Roman" w:hAnsi="Times New Roman"/>
          <w:b w:val="0"/>
          <w:szCs w:val="28"/>
        </w:rPr>
        <w:t>время</w:t>
      </w:r>
      <w:r w:rsidR="00F1414F">
        <w:rPr>
          <w:rFonts w:ascii="Times New Roman" w:hAnsi="Times New Roman"/>
          <w:b w:val="0"/>
          <w:szCs w:val="28"/>
        </w:rPr>
        <w:t xml:space="preserve"> </w:t>
      </w:r>
      <w:r>
        <w:rPr>
          <w:rFonts w:ascii="Times New Roman" w:hAnsi="Times New Roman"/>
          <w:b w:val="0"/>
          <w:szCs w:val="28"/>
        </w:rPr>
        <w:t xml:space="preserve">ежегодный </w:t>
      </w:r>
      <w:r w:rsidR="00120584">
        <w:rPr>
          <w:rFonts w:ascii="Times New Roman" w:hAnsi="Times New Roman"/>
          <w:b w:val="0"/>
          <w:szCs w:val="28"/>
        </w:rPr>
        <w:t>доклад Уполномоченного по защите прав предпринимателей вносится не позднее 31 марта года, следующего за отчетным</w:t>
      </w:r>
      <w:r>
        <w:rPr>
          <w:rFonts w:ascii="Times New Roman" w:hAnsi="Times New Roman"/>
          <w:b w:val="0"/>
          <w:szCs w:val="28"/>
        </w:rPr>
        <w:t>. Тогда как</w:t>
      </w:r>
      <w:r w:rsidR="00120584">
        <w:rPr>
          <w:rFonts w:ascii="Times New Roman" w:hAnsi="Times New Roman"/>
          <w:b w:val="0"/>
          <w:szCs w:val="28"/>
        </w:rPr>
        <w:t xml:space="preserve"> заслушивается </w:t>
      </w:r>
      <w:r>
        <w:rPr>
          <w:rFonts w:ascii="Times New Roman" w:hAnsi="Times New Roman"/>
          <w:b w:val="0"/>
          <w:szCs w:val="28"/>
        </w:rPr>
        <w:t xml:space="preserve">ежегодный доклад </w:t>
      </w:r>
      <w:r w:rsidR="00D21A4D">
        <w:rPr>
          <w:rFonts w:ascii="Times New Roman" w:hAnsi="Times New Roman"/>
          <w:b w:val="0"/>
          <w:szCs w:val="28"/>
        </w:rPr>
        <w:t xml:space="preserve">и </w:t>
      </w:r>
      <w:r w:rsidR="00120584">
        <w:rPr>
          <w:rFonts w:ascii="Times New Roman" w:hAnsi="Times New Roman"/>
          <w:b w:val="0"/>
          <w:szCs w:val="28"/>
        </w:rPr>
        <w:t>на заседании Правительства Карачаево-Черкесской Республики</w:t>
      </w:r>
      <w:r w:rsidR="00D21A4D">
        <w:rPr>
          <w:rFonts w:ascii="Times New Roman" w:hAnsi="Times New Roman"/>
          <w:b w:val="0"/>
          <w:szCs w:val="28"/>
        </w:rPr>
        <w:t>, и Народного Собрания (Парламента</w:t>
      </w:r>
      <w:r w:rsidR="00120584">
        <w:rPr>
          <w:rFonts w:ascii="Times New Roman" w:hAnsi="Times New Roman"/>
          <w:b w:val="0"/>
          <w:szCs w:val="28"/>
        </w:rPr>
        <w:t>) Карачаево-Черкесской Республики в т</w:t>
      </w:r>
      <w:r w:rsidR="003635CB">
        <w:rPr>
          <w:rFonts w:ascii="Times New Roman" w:hAnsi="Times New Roman"/>
          <w:b w:val="0"/>
          <w:szCs w:val="28"/>
        </w:rPr>
        <w:t>е</w:t>
      </w:r>
      <w:r w:rsidR="00120584">
        <w:rPr>
          <w:rFonts w:ascii="Times New Roman" w:hAnsi="Times New Roman"/>
          <w:b w:val="0"/>
          <w:szCs w:val="28"/>
        </w:rPr>
        <w:t xml:space="preserve"> же срок</w:t>
      </w:r>
      <w:r w:rsidR="003635CB">
        <w:rPr>
          <w:rFonts w:ascii="Times New Roman" w:hAnsi="Times New Roman"/>
          <w:b w:val="0"/>
          <w:szCs w:val="28"/>
        </w:rPr>
        <w:t>и</w:t>
      </w:r>
      <w:r w:rsidR="00120584">
        <w:rPr>
          <w:rFonts w:ascii="Times New Roman" w:hAnsi="Times New Roman"/>
          <w:b w:val="0"/>
          <w:szCs w:val="28"/>
        </w:rPr>
        <w:t xml:space="preserve">, что </w:t>
      </w:r>
      <w:r w:rsidR="00D7381A">
        <w:rPr>
          <w:rFonts w:ascii="Times New Roman" w:hAnsi="Times New Roman"/>
          <w:b w:val="0"/>
          <w:szCs w:val="28"/>
        </w:rPr>
        <w:t>затрудняет процесс проведения</w:t>
      </w:r>
      <w:bookmarkStart w:id="0" w:name="_GoBack"/>
      <w:bookmarkEnd w:id="0"/>
      <w:r w:rsidR="00E83C17">
        <w:rPr>
          <w:rFonts w:ascii="Times New Roman" w:hAnsi="Times New Roman"/>
          <w:b w:val="0"/>
          <w:szCs w:val="28"/>
        </w:rPr>
        <w:t xml:space="preserve"> заседаний Правительства и пленарных заседаний (сессий) Народного Собрания (Парламента) Карачаево-Черкесской </w:t>
      </w:r>
      <w:r w:rsidR="00E83C17">
        <w:rPr>
          <w:rFonts w:ascii="Times New Roman" w:hAnsi="Times New Roman"/>
          <w:b w:val="0"/>
          <w:szCs w:val="28"/>
        </w:rPr>
        <w:lastRenderedPageBreak/>
        <w:t xml:space="preserve">Республики в одни и те же сроки. </w:t>
      </w:r>
      <w:r w:rsidR="0058074B">
        <w:rPr>
          <w:rFonts w:ascii="Times New Roman" w:hAnsi="Times New Roman"/>
          <w:b w:val="0"/>
          <w:szCs w:val="28"/>
        </w:rPr>
        <w:t>Законом предлагается исключить</w:t>
      </w:r>
      <w:r w:rsidR="00770514">
        <w:rPr>
          <w:rFonts w:ascii="Times New Roman" w:hAnsi="Times New Roman"/>
          <w:b w:val="0"/>
          <w:szCs w:val="28"/>
        </w:rPr>
        <w:t xml:space="preserve"> </w:t>
      </w:r>
      <w:r w:rsidR="00D75F37">
        <w:rPr>
          <w:rFonts w:ascii="Times New Roman" w:hAnsi="Times New Roman"/>
          <w:b w:val="0"/>
          <w:szCs w:val="28"/>
        </w:rPr>
        <w:t xml:space="preserve">сроки заслушивания </w:t>
      </w:r>
      <w:r w:rsidR="00DC6739">
        <w:rPr>
          <w:rFonts w:ascii="Times New Roman" w:hAnsi="Times New Roman"/>
          <w:b w:val="0"/>
          <w:szCs w:val="28"/>
        </w:rPr>
        <w:t xml:space="preserve">ежегодного </w:t>
      </w:r>
      <w:r w:rsidR="00D75F37">
        <w:rPr>
          <w:rFonts w:ascii="Times New Roman" w:hAnsi="Times New Roman"/>
          <w:b w:val="0"/>
          <w:szCs w:val="28"/>
        </w:rPr>
        <w:t>доклада Уполномоченного по защите прав предпринимателей на заседании</w:t>
      </w:r>
      <w:r w:rsidR="00DC6739">
        <w:rPr>
          <w:rFonts w:ascii="Times New Roman" w:hAnsi="Times New Roman"/>
          <w:b w:val="0"/>
          <w:szCs w:val="28"/>
        </w:rPr>
        <w:t xml:space="preserve"> Правительства Карачаево-Черкесской Республики и</w:t>
      </w:r>
      <w:r w:rsidR="00770514">
        <w:rPr>
          <w:rFonts w:ascii="Times New Roman" w:hAnsi="Times New Roman"/>
          <w:b w:val="0"/>
          <w:szCs w:val="28"/>
        </w:rPr>
        <w:t xml:space="preserve"> Народно</w:t>
      </w:r>
      <w:r w:rsidR="00D75F37">
        <w:rPr>
          <w:rFonts w:ascii="Times New Roman" w:hAnsi="Times New Roman"/>
          <w:b w:val="0"/>
          <w:szCs w:val="28"/>
        </w:rPr>
        <w:t>го Собрания</w:t>
      </w:r>
      <w:r w:rsidR="00770514">
        <w:rPr>
          <w:rFonts w:ascii="Times New Roman" w:hAnsi="Times New Roman"/>
          <w:b w:val="0"/>
          <w:szCs w:val="28"/>
        </w:rPr>
        <w:t xml:space="preserve"> (Парламент</w:t>
      </w:r>
      <w:r w:rsidR="00D75F37">
        <w:rPr>
          <w:rFonts w:ascii="Times New Roman" w:hAnsi="Times New Roman"/>
          <w:b w:val="0"/>
          <w:szCs w:val="28"/>
        </w:rPr>
        <w:t>а</w:t>
      </w:r>
      <w:r w:rsidR="00770514">
        <w:rPr>
          <w:rFonts w:ascii="Times New Roman" w:hAnsi="Times New Roman"/>
          <w:b w:val="0"/>
          <w:szCs w:val="28"/>
        </w:rPr>
        <w:t>) Карачаево-Черкесской Республики</w:t>
      </w:r>
      <w:r w:rsidR="00D75F37">
        <w:rPr>
          <w:rFonts w:ascii="Times New Roman" w:hAnsi="Times New Roman"/>
          <w:b w:val="0"/>
          <w:szCs w:val="28"/>
        </w:rPr>
        <w:t>.</w:t>
      </w:r>
    </w:p>
    <w:p w:rsidR="00D10B99" w:rsidRPr="00AE356C" w:rsidRDefault="00D10B99" w:rsidP="00D10B99">
      <w:pPr>
        <w:widowControl w:val="0"/>
        <w:shd w:val="clear" w:color="auto" w:fill="FFFFFF"/>
        <w:tabs>
          <w:tab w:val="left" w:pos="567"/>
        </w:tabs>
        <w:spacing w:line="360" w:lineRule="auto"/>
        <w:ind w:firstLine="540"/>
        <w:jc w:val="both"/>
        <w:rPr>
          <w:sz w:val="28"/>
          <w:szCs w:val="28"/>
        </w:rPr>
      </w:pPr>
      <w:r w:rsidRPr="00AE356C">
        <w:rPr>
          <w:sz w:val="28"/>
          <w:szCs w:val="28"/>
        </w:rPr>
        <w:t>Принятие данного законопроекта не потребует дополнительных финансовых затрат из средств республиканского бюджета, а также принятия, изменения</w:t>
      </w:r>
      <w:r w:rsidR="003635CB">
        <w:rPr>
          <w:sz w:val="28"/>
          <w:szCs w:val="28"/>
        </w:rPr>
        <w:t>,</w:t>
      </w:r>
      <w:r w:rsidRPr="00AE356C">
        <w:rPr>
          <w:sz w:val="28"/>
          <w:szCs w:val="28"/>
        </w:rPr>
        <w:t xml:space="preserve"> или отмены нормативных правовых актов.</w:t>
      </w:r>
    </w:p>
    <w:p w:rsidR="00D10B99" w:rsidRDefault="00D10B99" w:rsidP="00D10B99">
      <w:pPr>
        <w:spacing w:line="360" w:lineRule="auto"/>
        <w:ind w:firstLine="720"/>
        <w:jc w:val="both"/>
        <w:rPr>
          <w:sz w:val="28"/>
          <w:szCs w:val="28"/>
        </w:rPr>
      </w:pPr>
      <w:r w:rsidRPr="00AE356C">
        <w:rPr>
          <w:sz w:val="28"/>
          <w:szCs w:val="28"/>
        </w:rPr>
        <w:t xml:space="preserve">В результате проведенного анализа при подготовке проекта закона на </w:t>
      </w:r>
      <w:proofErr w:type="spellStart"/>
      <w:r w:rsidRPr="00AE356C">
        <w:rPr>
          <w:sz w:val="28"/>
          <w:szCs w:val="28"/>
        </w:rPr>
        <w:t>коррупциогенность</w:t>
      </w:r>
      <w:proofErr w:type="spellEnd"/>
      <w:r w:rsidRPr="00AE356C">
        <w:rPr>
          <w:sz w:val="28"/>
          <w:szCs w:val="28"/>
        </w:rPr>
        <w:t xml:space="preserve">, норм, содержащих </w:t>
      </w:r>
      <w:proofErr w:type="spellStart"/>
      <w:r w:rsidRPr="00AE356C">
        <w:rPr>
          <w:sz w:val="28"/>
          <w:szCs w:val="28"/>
        </w:rPr>
        <w:t>коррупциогенные</w:t>
      </w:r>
      <w:proofErr w:type="spellEnd"/>
      <w:r w:rsidRPr="00AE356C">
        <w:rPr>
          <w:sz w:val="28"/>
          <w:szCs w:val="28"/>
        </w:rPr>
        <w:t xml:space="preserve"> факторы не выявлено.</w:t>
      </w:r>
    </w:p>
    <w:p w:rsidR="00D10B99" w:rsidRDefault="00D10B99" w:rsidP="00D10B99">
      <w:pPr>
        <w:spacing w:line="360" w:lineRule="auto"/>
        <w:ind w:right="-2" w:firstLine="720"/>
        <w:jc w:val="both"/>
        <w:rPr>
          <w:sz w:val="28"/>
          <w:szCs w:val="28"/>
        </w:rPr>
      </w:pPr>
    </w:p>
    <w:p w:rsidR="00A5703E" w:rsidRPr="00AE356C" w:rsidRDefault="00A5703E" w:rsidP="00D10B99">
      <w:pPr>
        <w:spacing w:line="360" w:lineRule="auto"/>
        <w:ind w:right="-2" w:firstLine="720"/>
        <w:jc w:val="both"/>
        <w:rPr>
          <w:sz w:val="28"/>
          <w:szCs w:val="28"/>
        </w:rPr>
      </w:pPr>
    </w:p>
    <w:p w:rsidR="00652732" w:rsidRDefault="00D10B99" w:rsidP="00D10B99">
      <w:r w:rsidRPr="00EE5040">
        <w:rPr>
          <w:b/>
          <w:sz w:val="28"/>
          <w:szCs w:val="28"/>
        </w:rPr>
        <w:t xml:space="preserve">Депутат                                                               </w:t>
      </w:r>
      <w:r>
        <w:rPr>
          <w:b/>
          <w:sz w:val="28"/>
          <w:szCs w:val="28"/>
        </w:rPr>
        <w:t xml:space="preserve">                  </w:t>
      </w:r>
      <w:r w:rsidRPr="00EE5040">
        <w:rPr>
          <w:b/>
          <w:sz w:val="28"/>
          <w:szCs w:val="28"/>
        </w:rPr>
        <w:t xml:space="preserve">             А.Х. </w:t>
      </w:r>
      <w:proofErr w:type="spellStart"/>
      <w:r w:rsidRPr="00EE5040">
        <w:rPr>
          <w:b/>
          <w:sz w:val="28"/>
          <w:szCs w:val="28"/>
        </w:rPr>
        <w:t>Гочияев</w:t>
      </w:r>
      <w:proofErr w:type="spellEnd"/>
    </w:p>
    <w:sectPr w:rsidR="00652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nivers Condensed">
    <w:altName w:val="Liberation Sans Narrow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02F"/>
    <w:rsid w:val="0008221B"/>
    <w:rsid w:val="000B68C6"/>
    <w:rsid w:val="000D6789"/>
    <w:rsid w:val="00120584"/>
    <w:rsid w:val="00125814"/>
    <w:rsid w:val="001D3269"/>
    <w:rsid w:val="00291437"/>
    <w:rsid w:val="0034531D"/>
    <w:rsid w:val="003635CB"/>
    <w:rsid w:val="0041357E"/>
    <w:rsid w:val="00426408"/>
    <w:rsid w:val="00431E48"/>
    <w:rsid w:val="00436603"/>
    <w:rsid w:val="004C5B98"/>
    <w:rsid w:val="004D5492"/>
    <w:rsid w:val="00516629"/>
    <w:rsid w:val="00527D04"/>
    <w:rsid w:val="0058074B"/>
    <w:rsid w:val="00596CAE"/>
    <w:rsid w:val="005A3283"/>
    <w:rsid w:val="005F302F"/>
    <w:rsid w:val="00626A38"/>
    <w:rsid w:val="00652732"/>
    <w:rsid w:val="006A25AC"/>
    <w:rsid w:val="00716D39"/>
    <w:rsid w:val="00737FF6"/>
    <w:rsid w:val="00740001"/>
    <w:rsid w:val="00751198"/>
    <w:rsid w:val="00770514"/>
    <w:rsid w:val="007E2A94"/>
    <w:rsid w:val="00841246"/>
    <w:rsid w:val="00965AA7"/>
    <w:rsid w:val="00982695"/>
    <w:rsid w:val="009B27D4"/>
    <w:rsid w:val="009E3241"/>
    <w:rsid w:val="00A5703E"/>
    <w:rsid w:val="00BA5B70"/>
    <w:rsid w:val="00CD4D5B"/>
    <w:rsid w:val="00CD7EC2"/>
    <w:rsid w:val="00D10B99"/>
    <w:rsid w:val="00D21A4D"/>
    <w:rsid w:val="00D637FB"/>
    <w:rsid w:val="00D7381A"/>
    <w:rsid w:val="00D75F37"/>
    <w:rsid w:val="00DC6739"/>
    <w:rsid w:val="00E83C17"/>
    <w:rsid w:val="00EA618D"/>
    <w:rsid w:val="00F1414F"/>
    <w:rsid w:val="00F2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BC7B2"/>
  <w15:chartTrackingRefBased/>
  <w15:docId w15:val="{EE373A8D-0E65-4B4E-84D3-D09F5A9D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D10B99"/>
    <w:pPr>
      <w:widowControl w:val="0"/>
      <w:ind w:firstLine="720"/>
      <w:jc w:val="both"/>
    </w:pPr>
    <w:rPr>
      <w:rFonts w:ascii="Univers Condensed" w:hAnsi="Univers Condensed"/>
      <w:b/>
      <w:sz w:val="28"/>
      <w:szCs w:val="20"/>
    </w:rPr>
  </w:style>
  <w:style w:type="paragraph" w:customStyle="1" w:styleId="ConsNormal">
    <w:name w:val="ConsNormal"/>
    <w:rsid w:val="00D10B99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5B7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5B7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Эрикенова Зухра Пазилевна</dc:creator>
  <cp:keywords/>
  <dc:description/>
  <cp:lastModifiedBy>Эрикенова Зухра Пазилевна</cp:lastModifiedBy>
  <cp:revision>34</cp:revision>
  <cp:lastPrinted>2019-06-24T13:03:00Z</cp:lastPrinted>
  <dcterms:created xsi:type="dcterms:W3CDTF">2019-05-29T06:35:00Z</dcterms:created>
  <dcterms:modified xsi:type="dcterms:W3CDTF">2019-06-25T11:14:00Z</dcterms:modified>
</cp:coreProperties>
</file>