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1D0" w:rsidRPr="009950B7" w:rsidRDefault="009950B7" w:rsidP="009950B7">
      <w:pPr>
        <w:jc w:val="right"/>
        <w:rPr>
          <w:bCs/>
          <w:szCs w:val="28"/>
        </w:rPr>
      </w:pPr>
      <w:r w:rsidRPr="009950B7">
        <w:rPr>
          <w:bCs/>
          <w:szCs w:val="28"/>
        </w:rPr>
        <w:t>ПРОЕКТ</w:t>
      </w:r>
    </w:p>
    <w:p w:rsidR="00CE38E5" w:rsidRDefault="00CE38E5" w:rsidP="003F641E">
      <w:pPr>
        <w:jc w:val="center"/>
        <w:rPr>
          <w:b/>
          <w:bCs/>
          <w:sz w:val="32"/>
          <w:szCs w:val="32"/>
        </w:rPr>
      </w:pPr>
    </w:p>
    <w:p w:rsidR="009950B7" w:rsidRPr="00352CE6" w:rsidRDefault="009950B7" w:rsidP="009950B7">
      <w:pPr>
        <w:pStyle w:val="ConsPlusTitle"/>
        <w:spacing w:line="360" w:lineRule="auto"/>
        <w:jc w:val="center"/>
        <w:rPr>
          <w:noProof/>
          <w:sz w:val="32"/>
          <w:szCs w:val="32"/>
        </w:rPr>
      </w:pPr>
      <w:r w:rsidRPr="00352CE6">
        <w:rPr>
          <w:sz w:val="32"/>
          <w:szCs w:val="32"/>
        </w:rPr>
        <w:t>ЗАКОН</w:t>
      </w:r>
    </w:p>
    <w:p w:rsidR="009950B7" w:rsidRPr="00352CE6" w:rsidRDefault="009950B7" w:rsidP="009950B7">
      <w:pPr>
        <w:pStyle w:val="ConsPlusTitle"/>
        <w:spacing w:line="360" w:lineRule="auto"/>
        <w:jc w:val="center"/>
        <w:rPr>
          <w:sz w:val="32"/>
          <w:szCs w:val="32"/>
        </w:rPr>
      </w:pPr>
      <w:r w:rsidRPr="00352CE6">
        <w:rPr>
          <w:sz w:val="32"/>
          <w:szCs w:val="32"/>
        </w:rPr>
        <w:t>КАРАЧАЕВО-ЧЕРКЕССКОЙ РЕСПУБЛИКИ</w:t>
      </w:r>
    </w:p>
    <w:p w:rsidR="00CE38E5" w:rsidRPr="003F641E" w:rsidRDefault="00CE38E5" w:rsidP="003F641E">
      <w:pPr>
        <w:jc w:val="center"/>
        <w:rPr>
          <w:b/>
          <w:bCs/>
          <w:sz w:val="32"/>
          <w:szCs w:val="32"/>
        </w:rPr>
      </w:pPr>
    </w:p>
    <w:p w:rsidR="00B63168" w:rsidRDefault="00766BD4" w:rsidP="003F641E">
      <w:pPr>
        <w:jc w:val="center"/>
        <w:rPr>
          <w:b/>
          <w:bCs/>
          <w:sz w:val="32"/>
          <w:szCs w:val="32"/>
        </w:rPr>
      </w:pPr>
      <w:r w:rsidRPr="005201D1">
        <w:rPr>
          <w:b/>
          <w:iCs/>
          <w:sz w:val="32"/>
          <w:szCs w:val="32"/>
        </w:rPr>
        <w:t>О внесении изменений в Закон Карачаево-Черкесской Республики</w:t>
      </w:r>
      <w:r w:rsidRPr="005201D1">
        <w:rPr>
          <w:b/>
          <w:sz w:val="32"/>
          <w:szCs w:val="32"/>
        </w:rPr>
        <w:t xml:space="preserve"> </w:t>
      </w:r>
      <w:r w:rsidR="00891098">
        <w:rPr>
          <w:b/>
          <w:sz w:val="32"/>
          <w:szCs w:val="32"/>
        </w:rPr>
        <w:t>«</w:t>
      </w:r>
      <w:r w:rsidR="000E6F15" w:rsidRPr="005201D1">
        <w:rPr>
          <w:b/>
          <w:sz w:val="32"/>
          <w:szCs w:val="32"/>
        </w:rPr>
        <w:t xml:space="preserve">О республиканском бюджете Карачаево-Черкесской Республики </w:t>
      </w:r>
      <w:r w:rsidR="00267E32" w:rsidRPr="005201D1">
        <w:rPr>
          <w:b/>
          <w:bCs/>
          <w:sz w:val="32"/>
          <w:szCs w:val="32"/>
        </w:rPr>
        <w:t>на 201</w:t>
      </w:r>
      <w:r w:rsidR="006C25CA" w:rsidRPr="005201D1">
        <w:rPr>
          <w:b/>
          <w:bCs/>
          <w:sz w:val="32"/>
          <w:szCs w:val="32"/>
        </w:rPr>
        <w:t>9</w:t>
      </w:r>
      <w:r w:rsidR="003F641E" w:rsidRPr="005201D1">
        <w:rPr>
          <w:b/>
          <w:bCs/>
          <w:sz w:val="32"/>
          <w:szCs w:val="32"/>
        </w:rPr>
        <w:t xml:space="preserve"> год и на плановый период </w:t>
      </w:r>
    </w:p>
    <w:p w:rsidR="000E6F15" w:rsidRPr="005201D1" w:rsidRDefault="00472197" w:rsidP="003F641E">
      <w:pPr>
        <w:jc w:val="center"/>
        <w:rPr>
          <w:b/>
          <w:bCs/>
          <w:sz w:val="32"/>
          <w:szCs w:val="32"/>
        </w:rPr>
      </w:pPr>
      <w:r w:rsidRPr="005201D1">
        <w:rPr>
          <w:b/>
          <w:bCs/>
          <w:sz w:val="32"/>
          <w:szCs w:val="32"/>
        </w:rPr>
        <w:t>20</w:t>
      </w:r>
      <w:r w:rsidR="006C25CA" w:rsidRPr="005201D1">
        <w:rPr>
          <w:b/>
          <w:bCs/>
          <w:sz w:val="32"/>
          <w:szCs w:val="32"/>
        </w:rPr>
        <w:t>20</w:t>
      </w:r>
      <w:r w:rsidR="00267E32" w:rsidRPr="005201D1">
        <w:rPr>
          <w:b/>
          <w:bCs/>
          <w:sz w:val="32"/>
          <w:szCs w:val="32"/>
        </w:rPr>
        <w:t xml:space="preserve"> и 202</w:t>
      </w:r>
      <w:r w:rsidR="006C25CA" w:rsidRPr="005201D1">
        <w:rPr>
          <w:b/>
          <w:bCs/>
          <w:sz w:val="32"/>
          <w:szCs w:val="32"/>
        </w:rPr>
        <w:t>1</w:t>
      </w:r>
      <w:r w:rsidR="000E6F15" w:rsidRPr="005201D1">
        <w:rPr>
          <w:b/>
          <w:bCs/>
          <w:sz w:val="32"/>
          <w:szCs w:val="32"/>
        </w:rPr>
        <w:t xml:space="preserve"> годов</w:t>
      </w:r>
      <w:r w:rsidR="00891098">
        <w:rPr>
          <w:b/>
          <w:bCs/>
          <w:sz w:val="32"/>
          <w:szCs w:val="32"/>
        </w:rPr>
        <w:t>»</w:t>
      </w:r>
    </w:p>
    <w:p w:rsidR="000E6F15" w:rsidRPr="005201D1" w:rsidRDefault="000E6F15" w:rsidP="003F641E">
      <w:pPr>
        <w:pStyle w:val="ConsPlusNonformat"/>
        <w:rPr>
          <w:rFonts w:ascii="Times New Roman" w:hAnsi="Times New Roman" w:cs="Times New Roman"/>
          <w:sz w:val="32"/>
          <w:szCs w:val="32"/>
        </w:rPr>
      </w:pPr>
    </w:p>
    <w:p w:rsidR="003621D0" w:rsidRPr="005201D1" w:rsidRDefault="003621D0" w:rsidP="000B34DC">
      <w:pPr>
        <w:shd w:val="clear" w:color="auto" w:fill="FFFFFF"/>
        <w:tabs>
          <w:tab w:val="left" w:pos="4440"/>
          <w:tab w:val="left" w:pos="8362"/>
        </w:tabs>
        <w:spacing w:line="360" w:lineRule="auto"/>
        <w:rPr>
          <w:i/>
          <w:iCs/>
          <w:szCs w:val="28"/>
        </w:rPr>
      </w:pPr>
    </w:p>
    <w:p w:rsidR="003621D0" w:rsidRPr="005201D1" w:rsidRDefault="003621D0" w:rsidP="00F3072C">
      <w:pPr>
        <w:shd w:val="clear" w:color="auto" w:fill="FFFFFF"/>
        <w:tabs>
          <w:tab w:val="left" w:pos="4440"/>
          <w:tab w:val="left" w:pos="8362"/>
        </w:tabs>
        <w:rPr>
          <w:iCs/>
          <w:szCs w:val="28"/>
        </w:rPr>
      </w:pPr>
      <w:r w:rsidRPr="005201D1">
        <w:rPr>
          <w:iCs/>
          <w:szCs w:val="28"/>
        </w:rPr>
        <w:t>Принят Народным Собранием (Парламентом)</w:t>
      </w:r>
    </w:p>
    <w:p w:rsidR="00F3072C" w:rsidRPr="005201D1" w:rsidRDefault="003621D0" w:rsidP="00F3072C">
      <w:pPr>
        <w:shd w:val="clear" w:color="auto" w:fill="FFFFFF"/>
        <w:tabs>
          <w:tab w:val="left" w:pos="4440"/>
          <w:tab w:val="left" w:pos="8362"/>
        </w:tabs>
        <w:rPr>
          <w:iCs/>
          <w:szCs w:val="28"/>
        </w:rPr>
      </w:pPr>
      <w:r w:rsidRPr="005201D1">
        <w:rPr>
          <w:iCs/>
          <w:szCs w:val="28"/>
        </w:rPr>
        <w:t>К</w:t>
      </w:r>
      <w:r w:rsidR="00E97CD2" w:rsidRPr="005201D1">
        <w:rPr>
          <w:iCs/>
          <w:szCs w:val="28"/>
        </w:rPr>
        <w:t>арачаево-Черкесской Республики</w:t>
      </w:r>
      <w:r w:rsidRPr="005201D1">
        <w:rPr>
          <w:iCs/>
          <w:szCs w:val="28"/>
        </w:rPr>
        <w:t xml:space="preserve"> </w:t>
      </w:r>
      <w:r w:rsidR="00357134" w:rsidRPr="005201D1">
        <w:rPr>
          <w:iCs/>
          <w:szCs w:val="28"/>
        </w:rPr>
        <w:t xml:space="preserve">                     </w:t>
      </w:r>
      <w:r w:rsidR="00226EA6" w:rsidRPr="005201D1">
        <w:rPr>
          <w:iCs/>
          <w:szCs w:val="28"/>
        </w:rPr>
        <w:t xml:space="preserve">    </w:t>
      </w:r>
      <w:r w:rsidR="00B84D52" w:rsidRPr="005201D1">
        <w:rPr>
          <w:iCs/>
          <w:szCs w:val="28"/>
        </w:rPr>
        <w:t xml:space="preserve">      </w:t>
      </w:r>
      <w:r w:rsidR="00AB6182" w:rsidRPr="005201D1">
        <w:rPr>
          <w:iCs/>
          <w:szCs w:val="28"/>
        </w:rPr>
        <w:t xml:space="preserve">  </w:t>
      </w:r>
      <w:r w:rsidR="00F3072C" w:rsidRPr="005201D1">
        <w:rPr>
          <w:iCs/>
          <w:szCs w:val="28"/>
        </w:rPr>
        <w:t xml:space="preserve">   </w:t>
      </w:r>
      <w:r w:rsidR="00AB6182" w:rsidRPr="005201D1">
        <w:rPr>
          <w:iCs/>
          <w:szCs w:val="28"/>
        </w:rPr>
        <w:t xml:space="preserve">   </w:t>
      </w:r>
      <w:r w:rsidR="00CE38E5">
        <w:rPr>
          <w:iCs/>
          <w:szCs w:val="28"/>
        </w:rPr>
        <w:t xml:space="preserve">         </w:t>
      </w:r>
      <w:r w:rsidR="00CD572B">
        <w:rPr>
          <w:iCs/>
          <w:szCs w:val="28"/>
        </w:rPr>
        <w:t xml:space="preserve">            </w:t>
      </w:r>
      <w:r w:rsidR="00CE38E5">
        <w:rPr>
          <w:iCs/>
          <w:szCs w:val="28"/>
        </w:rPr>
        <w:t xml:space="preserve"> </w:t>
      </w:r>
      <w:r w:rsidR="00F3072C" w:rsidRPr="005201D1">
        <w:rPr>
          <w:iCs/>
          <w:szCs w:val="28"/>
        </w:rPr>
        <w:t>201</w:t>
      </w:r>
      <w:r w:rsidR="001C747A" w:rsidRPr="005201D1">
        <w:rPr>
          <w:iCs/>
          <w:szCs w:val="28"/>
        </w:rPr>
        <w:t>9</w:t>
      </w:r>
      <w:r w:rsidR="00F3072C" w:rsidRPr="005201D1">
        <w:rPr>
          <w:iCs/>
          <w:szCs w:val="28"/>
        </w:rPr>
        <w:t xml:space="preserve"> г.</w:t>
      </w:r>
    </w:p>
    <w:p w:rsidR="003621D0" w:rsidRPr="005201D1" w:rsidRDefault="003621D0" w:rsidP="000B34DC">
      <w:pPr>
        <w:shd w:val="clear" w:color="auto" w:fill="FFFFFF"/>
        <w:tabs>
          <w:tab w:val="left" w:pos="4440"/>
          <w:tab w:val="left" w:pos="8362"/>
        </w:tabs>
        <w:spacing w:line="360" w:lineRule="auto"/>
        <w:rPr>
          <w:iCs/>
          <w:szCs w:val="28"/>
        </w:rPr>
      </w:pPr>
      <w:r w:rsidRPr="005201D1">
        <w:rPr>
          <w:iCs/>
          <w:szCs w:val="28"/>
        </w:rPr>
        <w:tab/>
      </w:r>
      <w:r w:rsidRPr="005201D1">
        <w:rPr>
          <w:iCs/>
          <w:szCs w:val="28"/>
        </w:rPr>
        <w:tab/>
      </w:r>
    </w:p>
    <w:p w:rsidR="001C734A" w:rsidRPr="005201D1" w:rsidRDefault="001C734A" w:rsidP="000B34DC">
      <w:pPr>
        <w:shd w:val="clear" w:color="auto" w:fill="FFFFFF"/>
        <w:tabs>
          <w:tab w:val="left" w:pos="4440"/>
          <w:tab w:val="left" w:pos="8362"/>
        </w:tabs>
        <w:spacing w:line="360" w:lineRule="auto"/>
        <w:rPr>
          <w:iCs/>
          <w:szCs w:val="28"/>
        </w:rPr>
      </w:pPr>
    </w:p>
    <w:p w:rsidR="00766BD4" w:rsidRPr="005201D1" w:rsidRDefault="00766BD4" w:rsidP="00766BD4">
      <w:pPr>
        <w:spacing w:line="360" w:lineRule="auto"/>
        <w:ind w:firstLine="720"/>
        <w:jc w:val="both"/>
        <w:rPr>
          <w:szCs w:val="28"/>
        </w:rPr>
      </w:pPr>
      <w:r w:rsidRPr="005201D1">
        <w:rPr>
          <w:b/>
          <w:bCs/>
          <w:szCs w:val="28"/>
        </w:rPr>
        <w:t>Статья 1</w:t>
      </w:r>
    </w:p>
    <w:p w:rsidR="00766BD4" w:rsidRPr="005201D1" w:rsidRDefault="00766BD4" w:rsidP="00766BD4">
      <w:pPr>
        <w:pStyle w:val="ConsPlusNormal"/>
        <w:spacing w:line="360" w:lineRule="auto"/>
        <w:ind w:firstLine="709"/>
        <w:jc w:val="both"/>
        <w:rPr>
          <w:bCs/>
          <w:szCs w:val="28"/>
        </w:rPr>
      </w:pPr>
      <w:r w:rsidRPr="005201D1">
        <w:rPr>
          <w:rFonts w:ascii="Times New Roman" w:hAnsi="Times New Roman" w:cs="Times New Roman"/>
          <w:sz w:val="28"/>
          <w:szCs w:val="28"/>
        </w:rPr>
        <w:t>Внести в Закон Карачаево-Черкесской Республики от                                        2</w:t>
      </w:r>
      <w:r w:rsidR="001C747A" w:rsidRPr="005201D1">
        <w:rPr>
          <w:rFonts w:ascii="Times New Roman" w:hAnsi="Times New Roman" w:cs="Times New Roman"/>
          <w:sz w:val="28"/>
          <w:szCs w:val="28"/>
        </w:rPr>
        <w:t>9</w:t>
      </w:r>
      <w:r w:rsidRPr="005201D1">
        <w:rPr>
          <w:rFonts w:ascii="Times New Roman" w:hAnsi="Times New Roman" w:cs="Times New Roman"/>
          <w:sz w:val="28"/>
          <w:szCs w:val="28"/>
        </w:rPr>
        <w:t xml:space="preserve"> декабря 201</w:t>
      </w:r>
      <w:r w:rsidR="001C747A" w:rsidRPr="005201D1">
        <w:rPr>
          <w:rFonts w:ascii="Times New Roman" w:hAnsi="Times New Roman" w:cs="Times New Roman"/>
          <w:sz w:val="28"/>
          <w:szCs w:val="28"/>
        </w:rPr>
        <w:t>8</w:t>
      </w:r>
      <w:r w:rsidRPr="005201D1">
        <w:rPr>
          <w:rFonts w:ascii="Times New Roman" w:hAnsi="Times New Roman" w:cs="Times New Roman"/>
          <w:sz w:val="28"/>
          <w:szCs w:val="28"/>
        </w:rPr>
        <w:t xml:space="preserve"> г. № </w:t>
      </w:r>
      <w:r w:rsidR="001C747A" w:rsidRPr="005201D1">
        <w:rPr>
          <w:rFonts w:ascii="Times New Roman" w:hAnsi="Times New Roman" w:cs="Times New Roman"/>
          <w:sz w:val="28"/>
          <w:szCs w:val="28"/>
        </w:rPr>
        <w:t>91</w:t>
      </w:r>
      <w:r w:rsidRPr="005201D1">
        <w:rPr>
          <w:rFonts w:ascii="Times New Roman" w:hAnsi="Times New Roman" w:cs="Times New Roman"/>
          <w:sz w:val="28"/>
          <w:szCs w:val="28"/>
        </w:rPr>
        <w:t xml:space="preserve">-РЗ </w:t>
      </w:r>
      <w:r w:rsidR="00891098">
        <w:rPr>
          <w:rFonts w:ascii="Times New Roman" w:hAnsi="Times New Roman" w:cs="Times New Roman"/>
          <w:sz w:val="28"/>
          <w:szCs w:val="28"/>
        </w:rPr>
        <w:t>«</w:t>
      </w:r>
      <w:r w:rsidRPr="005201D1">
        <w:rPr>
          <w:rFonts w:ascii="Times New Roman" w:hAnsi="Times New Roman" w:cs="Times New Roman"/>
          <w:sz w:val="28"/>
          <w:szCs w:val="28"/>
        </w:rPr>
        <w:t xml:space="preserve">О республиканском бюджете Карачаево-Черкесской Республики </w:t>
      </w:r>
      <w:r w:rsidRPr="005201D1">
        <w:rPr>
          <w:rFonts w:ascii="Times New Roman" w:hAnsi="Times New Roman" w:cs="Times New Roman"/>
          <w:bCs/>
          <w:sz w:val="28"/>
          <w:szCs w:val="28"/>
        </w:rPr>
        <w:t>на 201</w:t>
      </w:r>
      <w:r w:rsidR="001C747A" w:rsidRPr="005201D1">
        <w:rPr>
          <w:rFonts w:ascii="Times New Roman" w:hAnsi="Times New Roman" w:cs="Times New Roman"/>
          <w:bCs/>
          <w:sz w:val="28"/>
          <w:szCs w:val="28"/>
        </w:rPr>
        <w:t>9</w:t>
      </w:r>
      <w:r w:rsidRPr="005201D1">
        <w:rPr>
          <w:rFonts w:ascii="Times New Roman" w:hAnsi="Times New Roman" w:cs="Times New Roman"/>
          <w:bCs/>
          <w:sz w:val="28"/>
          <w:szCs w:val="28"/>
        </w:rPr>
        <w:t xml:space="preserve"> год и на плановый период 20</w:t>
      </w:r>
      <w:r w:rsidR="001C747A" w:rsidRPr="005201D1">
        <w:rPr>
          <w:rFonts w:ascii="Times New Roman" w:hAnsi="Times New Roman" w:cs="Times New Roman"/>
          <w:bCs/>
          <w:sz w:val="28"/>
          <w:szCs w:val="28"/>
        </w:rPr>
        <w:t>20</w:t>
      </w:r>
      <w:r w:rsidRPr="005201D1">
        <w:rPr>
          <w:rFonts w:ascii="Times New Roman" w:hAnsi="Times New Roman" w:cs="Times New Roman"/>
          <w:bCs/>
          <w:sz w:val="28"/>
          <w:szCs w:val="28"/>
        </w:rPr>
        <w:t xml:space="preserve"> и 202</w:t>
      </w:r>
      <w:r w:rsidR="001C747A" w:rsidRPr="005201D1">
        <w:rPr>
          <w:rFonts w:ascii="Times New Roman" w:hAnsi="Times New Roman" w:cs="Times New Roman"/>
          <w:bCs/>
          <w:sz w:val="28"/>
          <w:szCs w:val="28"/>
        </w:rPr>
        <w:t>1</w:t>
      </w:r>
      <w:r w:rsidRPr="005201D1">
        <w:rPr>
          <w:rFonts w:ascii="Times New Roman" w:hAnsi="Times New Roman" w:cs="Times New Roman"/>
          <w:bCs/>
          <w:sz w:val="28"/>
          <w:szCs w:val="28"/>
        </w:rPr>
        <w:t xml:space="preserve"> годов</w:t>
      </w:r>
      <w:r w:rsidR="00891098">
        <w:rPr>
          <w:rFonts w:ascii="Times New Roman" w:hAnsi="Times New Roman" w:cs="Times New Roman"/>
          <w:bCs/>
          <w:sz w:val="28"/>
          <w:szCs w:val="28"/>
        </w:rPr>
        <w:t>»</w:t>
      </w:r>
      <w:r w:rsidRPr="005201D1">
        <w:rPr>
          <w:rFonts w:ascii="Times New Roman" w:hAnsi="Times New Roman" w:cs="Times New Roman"/>
          <w:bCs/>
          <w:sz w:val="28"/>
          <w:szCs w:val="28"/>
        </w:rPr>
        <w:t xml:space="preserve"> </w:t>
      </w:r>
      <w:r w:rsidR="005F401F" w:rsidRPr="005201D1">
        <w:rPr>
          <w:rFonts w:ascii="Times New Roman" w:hAnsi="Times New Roman" w:cs="Times New Roman"/>
          <w:bCs/>
          <w:sz w:val="28"/>
          <w:szCs w:val="28"/>
        </w:rPr>
        <w:t xml:space="preserve">(в редакции законов </w:t>
      </w:r>
      <w:r w:rsidR="005F401F" w:rsidRPr="005201D1">
        <w:rPr>
          <w:rFonts w:ascii="Times New Roman" w:hAnsi="Times New Roman" w:cs="Times New Roman"/>
          <w:sz w:val="28"/>
          <w:szCs w:val="28"/>
        </w:rPr>
        <w:t xml:space="preserve">Карачаево-Черкесской Республики </w:t>
      </w:r>
      <w:r w:rsidR="006D734E">
        <w:rPr>
          <w:rFonts w:ascii="Times New Roman" w:hAnsi="Times New Roman" w:cs="Times New Roman"/>
          <w:sz w:val="28"/>
          <w:szCs w:val="28"/>
        </w:rPr>
        <w:t xml:space="preserve">                                </w:t>
      </w:r>
      <w:r w:rsidR="005F401F" w:rsidRPr="005201D1">
        <w:rPr>
          <w:rFonts w:ascii="Times New Roman" w:hAnsi="Times New Roman" w:cs="Times New Roman"/>
          <w:sz w:val="28"/>
          <w:szCs w:val="28"/>
        </w:rPr>
        <w:t>от 15 марта 2019 г. № 1-РЗ, от 24 апреля 2019 г. № 18-РЗ</w:t>
      </w:r>
      <w:r w:rsidR="00CD572B">
        <w:rPr>
          <w:rFonts w:ascii="Times New Roman" w:hAnsi="Times New Roman" w:cs="Times New Roman"/>
          <w:sz w:val="28"/>
          <w:szCs w:val="28"/>
        </w:rPr>
        <w:t>, от 10 июня 2019 г. № 30-РЗ</w:t>
      </w:r>
      <w:r w:rsidR="005F401F" w:rsidRPr="005201D1">
        <w:rPr>
          <w:rFonts w:ascii="Times New Roman" w:hAnsi="Times New Roman" w:cs="Times New Roman"/>
          <w:sz w:val="28"/>
          <w:szCs w:val="28"/>
        </w:rPr>
        <w:t xml:space="preserve">) </w:t>
      </w:r>
      <w:r w:rsidRPr="005201D1">
        <w:rPr>
          <w:rFonts w:ascii="Times New Roman" w:hAnsi="Times New Roman" w:cs="Times New Roman"/>
          <w:sz w:val="28"/>
          <w:szCs w:val="28"/>
        </w:rPr>
        <w:t>следующие изменения:</w:t>
      </w:r>
    </w:p>
    <w:p w:rsidR="006D734E" w:rsidRPr="00CD572B" w:rsidRDefault="00CD572B" w:rsidP="006D734E">
      <w:pPr>
        <w:pStyle w:val="aff0"/>
        <w:numPr>
          <w:ilvl w:val="0"/>
          <w:numId w:val="9"/>
        </w:numPr>
        <w:tabs>
          <w:tab w:val="left" w:pos="0"/>
        </w:tabs>
        <w:spacing w:line="360" w:lineRule="auto"/>
        <w:jc w:val="both"/>
        <w:rPr>
          <w:szCs w:val="28"/>
        </w:rPr>
      </w:pPr>
      <w:r w:rsidRPr="00CD572B">
        <w:rPr>
          <w:bCs/>
          <w:szCs w:val="28"/>
        </w:rPr>
        <w:t>часть 1</w:t>
      </w:r>
      <w:r w:rsidR="006D734E" w:rsidRPr="00CD572B">
        <w:rPr>
          <w:szCs w:val="28"/>
        </w:rPr>
        <w:t xml:space="preserve"> стать</w:t>
      </w:r>
      <w:r>
        <w:rPr>
          <w:szCs w:val="28"/>
        </w:rPr>
        <w:t>и</w:t>
      </w:r>
      <w:r w:rsidR="006D734E" w:rsidRPr="00CD572B">
        <w:rPr>
          <w:szCs w:val="28"/>
        </w:rPr>
        <w:t xml:space="preserve"> 1</w:t>
      </w:r>
      <w:r w:rsidRPr="00CD572B">
        <w:rPr>
          <w:bCs/>
          <w:szCs w:val="28"/>
        </w:rPr>
        <w:t xml:space="preserve"> изложить в следующей редакции</w:t>
      </w:r>
      <w:r w:rsidR="006D734E" w:rsidRPr="00CD572B">
        <w:rPr>
          <w:szCs w:val="28"/>
        </w:rPr>
        <w:t>:</w:t>
      </w:r>
    </w:p>
    <w:p w:rsidR="001C747A" w:rsidRPr="005201D1" w:rsidRDefault="00891098" w:rsidP="001C747A">
      <w:pPr>
        <w:widowControl w:val="0"/>
        <w:autoSpaceDE w:val="0"/>
        <w:autoSpaceDN w:val="0"/>
        <w:adjustRightInd w:val="0"/>
        <w:spacing w:line="360" w:lineRule="auto"/>
        <w:ind w:firstLine="720"/>
        <w:jc w:val="both"/>
        <w:rPr>
          <w:szCs w:val="28"/>
        </w:rPr>
      </w:pPr>
      <w:r>
        <w:rPr>
          <w:szCs w:val="28"/>
        </w:rPr>
        <w:t>«</w:t>
      </w:r>
      <w:r w:rsidR="001C747A" w:rsidRPr="005201D1">
        <w:rPr>
          <w:szCs w:val="28"/>
        </w:rPr>
        <w:t>1. Утвердить основные характеристики республиканского бюджета на 2019 год:</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1) прогнозируемый общий объем доходов республиканского бюджета в сумме </w:t>
      </w:r>
      <w:r w:rsidR="00CF017F">
        <w:rPr>
          <w:szCs w:val="28"/>
        </w:rPr>
        <w:t>25 369 507,3</w:t>
      </w:r>
      <w:r w:rsidRPr="005201D1">
        <w:rPr>
          <w:szCs w:val="28"/>
        </w:rPr>
        <w:t xml:space="preserve"> тыс. рублей, в том числе объем межбюджетных трансфертов, получаемых из других бюджетов бюджетной системы Российской Федерации, в сумме </w:t>
      </w:r>
      <w:r w:rsidR="00CF017F">
        <w:rPr>
          <w:szCs w:val="28"/>
        </w:rPr>
        <w:t>18 870 591,5</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2) общий объем расходов республиканского бюджета в сумме                              </w:t>
      </w:r>
      <w:r w:rsidR="00CD572B">
        <w:rPr>
          <w:szCs w:val="28"/>
        </w:rPr>
        <w:t>25 496 233,3</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3) верхний предел государственного внутреннего долга Карачаево-</w:t>
      </w:r>
      <w:r w:rsidRPr="005201D1">
        <w:rPr>
          <w:szCs w:val="28"/>
        </w:rPr>
        <w:lastRenderedPageBreak/>
        <w:t xml:space="preserve">Черкесской Республики на 1 января 2020 года в сумме </w:t>
      </w:r>
      <w:r w:rsidR="00480117" w:rsidRPr="005201D1">
        <w:rPr>
          <w:szCs w:val="28"/>
        </w:rPr>
        <w:t>5 258 472,3</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4) предельный объем государственного внутреннего долга Карачаево-Черкесской Республики на 2019 год в сумме </w:t>
      </w:r>
      <w:r w:rsidR="00480117" w:rsidRPr="005201D1">
        <w:rPr>
          <w:szCs w:val="28"/>
        </w:rPr>
        <w:t>6 491 941,2</w:t>
      </w:r>
      <w:r w:rsidRPr="005201D1">
        <w:rPr>
          <w:szCs w:val="28"/>
        </w:rPr>
        <w:t xml:space="preserve">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5) объем расходов на обслуживание государственного долга Карачаево-Черкесской Республики на 2019 год в сумме 200 365,7 тыс. рублей;</w:t>
      </w:r>
    </w:p>
    <w:p w:rsidR="001C747A" w:rsidRPr="005201D1" w:rsidRDefault="001C747A" w:rsidP="001C747A">
      <w:pPr>
        <w:widowControl w:val="0"/>
        <w:autoSpaceDE w:val="0"/>
        <w:autoSpaceDN w:val="0"/>
        <w:adjustRightInd w:val="0"/>
        <w:spacing w:line="360" w:lineRule="auto"/>
        <w:ind w:firstLine="720"/>
        <w:jc w:val="both"/>
        <w:rPr>
          <w:szCs w:val="28"/>
        </w:rPr>
      </w:pPr>
      <w:r w:rsidRPr="005201D1">
        <w:rPr>
          <w:szCs w:val="28"/>
        </w:rPr>
        <w:t xml:space="preserve">6) </w:t>
      </w:r>
      <w:r w:rsidR="00462D23" w:rsidRPr="005201D1">
        <w:rPr>
          <w:szCs w:val="28"/>
        </w:rPr>
        <w:t>де</w:t>
      </w:r>
      <w:r w:rsidRPr="005201D1">
        <w:rPr>
          <w:szCs w:val="28"/>
        </w:rPr>
        <w:t xml:space="preserve">фицит республиканского бюджета на 2019 год в сумме </w:t>
      </w:r>
      <w:r w:rsidR="00CB5977" w:rsidRPr="005201D1">
        <w:rPr>
          <w:szCs w:val="28"/>
        </w:rPr>
        <w:t>126 726,0</w:t>
      </w:r>
      <w:r w:rsidRPr="005201D1">
        <w:rPr>
          <w:szCs w:val="28"/>
        </w:rPr>
        <w:t xml:space="preserve"> тыс. рублей.</w:t>
      </w:r>
      <w:r w:rsidR="00891098">
        <w:rPr>
          <w:szCs w:val="28"/>
        </w:rPr>
        <w:t>»</w:t>
      </w:r>
      <w:r w:rsidR="00480117" w:rsidRPr="005201D1">
        <w:rPr>
          <w:szCs w:val="28"/>
        </w:rPr>
        <w:t>;</w:t>
      </w:r>
    </w:p>
    <w:p w:rsidR="001D793A" w:rsidRPr="005201D1" w:rsidRDefault="00CD572B" w:rsidP="00CD572B">
      <w:pPr>
        <w:spacing w:line="360" w:lineRule="auto"/>
        <w:ind w:firstLine="709"/>
        <w:jc w:val="both"/>
        <w:rPr>
          <w:szCs w:val="28"/>
        </w:rPr>
      </w:pPr>
      <w:r w:rsidRPr="00CD572B">
        <w:rPr>
          <w:rStyle w:val="a5"/>
          <w:color w:val="auto"/>
          <w:szCs w:val="28"/>
          <w:u w:val="none"/>
        </w:rPr>
        <w:t>2</w:t>
      </w:r>
      <w:r w:rsidR="00F23078" w:rsidRPr="00CD572B">
        <w:rPr>
          <w:rStyle w:val="a5"/>
          <w:color w:val="auto"/>
          <w:szCs w:val="28"/>
          <w:u w:val="none"/>
        </w:rPr>
        <w:t xml:space="preserve">) </w:t>
      </w:r>
      <w:r>
        <w:rPr>
          <w:rStyle w:val="a5"/>
          <w:color w:val="auto"/>
          <w:szCs w:val="28"/>
          <w:u w:val="none"/>
        </w:rPr>
        <w:t xml:space="preserve">в </w:t>
      </w:r>
      <w:r w:rsidR="001D793A" w:rsidRPr="00CD572B">
        <w:rPr>
          <w:rStyle w:val="a5"/>
          <w:color w:val="auto"/>
          <w:szCs w:val="28"/>
          <w:u w:val="none"/>
        </w:rPr>
        <w:t>част</w:t>
      </w:r>
      <w:r>
        <w:rPr>
          <w:rStyle w:val="a5"/>
          <w:color w:val="auto"/>
          <w:szCs w:val="28"/>
          <w:u w:val="none"/>
        </w:rPr>
        <w:t>и</w:t>
      </w:r>
      <w:r w:rsidR="001D793A" w:rsidRPr="00CD572B">
        <w:rPr>
          <w:rStyle w:val="a5"/>
          <w:color w:val="auto"/>
          <w:szCs w:val="28"/>
          <w:u w:val="none"/>
        </w:rPr>
        <w:t xml:space="preserve"> 1</w:t>
      </w:r>
      <w:r w:rsidR="001D793A" w:rsidRPr="00CD572B">
        <w:rPr>
          <w:szCs w:val="28"/>
        </w:rPr>
        <w:t xml:space="preserve"> </w:t>
      </w:r>
      <w:hyperlink r:id="rId9" w:history="1">
        <w:r w:rsidR="001D793A" w:rsidRPr="00CD572B">
          <w:rPr>
            <w:rStyle w:val="a5"/>
            <w:color w:val="auto"/>
            <w:szCs w:val="28"/>
            <w:u w:val="none"/>
          </w:rPr>
          <w:t>статьи 9</w:t>
        </w:r>
      </w:hyperlink>
      <w:r w:rsidR="001D793A" w:rsidRPr="00CD572B">
        <w:rPr>
          <w:szCs w:val="28"/>
        </w:rPr>
        <w:t xml:space="preserve"> </w:t>
      </w:r>
      <w:r>
        <w:rPr>
          <w:szCs w:val="28"/>
        </w:rPr>
        <w:t xml:space="preserve">цифры </w:t>
      </w:r>
      <w:r w:rsidR="00891098">
        <w:rPr>
          <w:szCs w:val="28"/>
        </w:rPr>
        <w:t>«</w:t>
      </w:r>
      <w:r w:rsidRPr="005201D1">
        <w:rPr>
          <w:szCs w:val="28"/>
        </w:rPr>
        <w:t>2 083 </w:t>
      </w:r>
      <w:r>
        <w:rPr>
          <w:szCs w:val="28"/>
        </w:rPr>
        <w:t>1</w:t>
      </w:r>
      <w:r w:rsidRPr="005201D1">
        <w:rPr>
          <w:szCs w:val="28"/>
        </w:rPr>
        <w:t>78,0</w:t>
      </w:r>
      <w:r w:rsidR="00891098">
        <w:rPr>
          <w:szCs w:val="28"/>
        </w:rPr>
        <w:t>»</w:t>
      </w:r>
      <w:r>
        <w:rPr>
          <w:szCs w:val="28"/>
        </w:rPr>
        <w:t xml:space="preserve"> заменить цифрами </w:t>
      </w:r>
      <w:r w:rsidR="00891098">
        <w:rPr>
          <w:szCs w:val="28"/>
        </w:rPr>
        <w:t>«</w:t>
      </w:r>
      <w:r w:rsidRPr="005201D1">
        <w:rPr>
          <w:szCs w:val="28"/>
        </w:rPr>
        <w:t>2 083 </w:t>
      </w:r>
      <w:r>
        <w:rPr>
          <w:szCs w:val="28"/>
        </w:rPr>
        <w:t>0</w:t>
      </w:r>
      <w:r w:rsidRPr="005201D1">
        <w:rPr>
          <w:szCs w:val="28"/>
        </w:rPr>
        <w:t>78,0</w:t>
      </w:r>
      <w:r w:rsidR="00891098">
        <w:rPr>
          <w:szCs w:val="28"/>
        </w:rPr>
        <w:t>»</w:t>
      </w:r>
      <w:r>
        <w:rPr>
          <w:szCs w:val="28"/>
        </w:rPr>
        <w:t>;</w:t>
      </w:r>
      <w:r w:rsidRPr="005201D1">
        <w:rPr>
          <w:szCs w:val="28"/>
        </w:rPr>
        <w:t xml:space="preserve"> </w:t>
      </w:r>
    </w:p>
    <w:p w:rsidR="00713996" w:rsidRPr="005201D1" w:rsidRDefault="00B630E1" w:rsidP="00713996">
      <w:pPr>
        <w:spacing w:line="360" w:lineRule="auto"/>
        <w:ind w:firstLine="720"/>
        <w:jc w:val="both"/>
        <w:rPr>
          <w:szCs w:val="28"/>
        </w:rPr>
      </w:pPr>
      <w:r>
        <w:rPr>
          <w:szCs w:val="28"/>
        </w:rPr>
        <w:t>3</w:t>
      </w:r>
      <w:r w:rsidR="00371DDE" w:rsidRPr="005201D1">
        <w:rPr>
          <w:szCs w:val="28"/>
        </w:rPr>
        <w:t xml:space="preserve">) </w:t>
      </w:r>
      <w:r w:rsidR="00D12BFB" w:rsidRPr="005201D1">
        <w:rPr>
          <w:szCs w:val="28"/>
        </w:rPr>
        <w:t xml:space="preserve">часть 1 </w:t>
      </w:r>
      <w:r w:rsidR="00713996" w:rsidRPr="005201D1">
        <w:rPr>
          <w:szCs w:val="28"/>
        </w:rPr>
        <w:t>стать</w:t>
      </w:r>
      <w:r w:rsidR="00D12BFB" w:rsidRPr="005201D1">
        <w:rPr>
          <w:szCs w:val="28"/>
        </w:rPr>
        <w:t>и</w:t>
      </w:r>
      <w:r w:rsidR="00713996" w:rsidRPr="005201D1">
        <w:rPr>
          <w:szCs w:val="28"/>
        </w:rPr>
        <w:t xml:space="preserve"> 13</w:t>
      </w:r>
      <w:r w:rsidR="00D12BFB" w:rsidRPr="005201D1">
        <w:rPr>
          <w:szCs w:val="28"/>
        </w:rPr>
        <w:t xml:space="preserve"> изложить в следующей редакции:</w:t>
      </w:r>
    </w:p>
    <w:p w:rsidR="00D12BFB" w:rsidRPr="005201D1" w:rsidRDefault="00891098" w:rsidP="00D12BFB">
      <w:pPr>
        <w:widowControl w:val="0"/>
        <w:autoSpaceDE w:val="0"/>
        <w:autoSpaceDN w:val="0"/>
        <w:adjustRightInd w:val="0"/>
        <w:spacing w:line="360" w:lineRule="auto"/>
        <w:ind w:firstLine="720"/>
        <w:jc w:val="both"/>
        <w:rPr>
          <w:szCs w:val="28"/>
        </w:rPr>
      </w:pPr>
      <w:r>
        <w:rPr>
          <w:szCs w:val="28"/>
        </w:rPr>
        <w:t>«</w:t>
      </w:r>
      <w:r w:rsidR="00D12BFB" w:rsidRPr="005201D1">
        <w:rPr>
          <w:szCs w:val="28"/>
        </w:rPr>
        <w:t xml:space="preserve">1. Утвердить объем межбюджетных трансфертов бюджетам муниципальных образований на 2019 год в сумме </w:t>
      </w:r>
      <w:r w:rsidR="00150651">
        <w:rPr>
          <w:bCs/>
          <w:szCs w:val="28"/>
          <w:shd w:val="clear" w:color="auto" w:fill="FFFFFF"/>
        </w:rPr>
        <w:t>10 061 375,7</w:t>
      </w:r>
      <w:r w:rsidR="00D12BFB" w:rsidRPr="005201D1">
        <w:rPr>
          <w:szCs w:val="28"/>
        </w:rPr>
        <w:t xml:space="preserve"> тыс. рублей и на плановый период 2020 и 2021 годов соответственно в сумме </w:t>
      </w:r>
      <w:r w:rsidR="00B405FF" w:rsidRPr="005201D1">
        <w:rPr>
          <w:szCs w:val="28"/>
        </w:rPr>
        <w:t>8 255 347,7</w:t>
      </w:r>
      <w:r w:rsidR="00D12BFB" w:rsidRPr="005201D1">
        <w:rPr>
          <w:szCs w:val="28"/>
        </w:rPr>
        <w:t xml:space="preserve"> тыс. рублей и в сумме </w:t>
      </w:r>
      <w:r w:rsidR="00B405FF" w:rsidRPr="005201D1">
        <w:rPr>
          <w:szCs w:val="28"/>
        </w:rPr>
        <w:t>8 396 470,6</w:t>
      </w:r>
      <w:r w:rsidR="00D12BFB" w:rsidRPr="005201D1">
        <w:rPr>
          <w:szCs w:val="28"/>
        </w:rPr>
        <w:t xml:space="preserve"> тыс. рублей, в том числе:</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1) объем дотаций, выделяемых из республиканского бюджета бюджетам муниципальных образований на 2019 год в сумме </w:t>
      </w:r>
      <w:r w:rsidR="00B405FF" w:rsidRPr="005201D1">
        <w:rPr>
          <w:bCs/>
          <w:szCs w:val="28"/>
          <w:shd w:val="clear" w:color="auto" w:fill="FFFFFF"/>
        </w:rPr>
        <w:t>910 062,1</w:t>
      </w:r>
      <w:r w:rsidRPr="005201D1">
        <w:rPr>
          <w:szCs w:val="28"/>
        </w:rPr>
        <w:t xml:space="preserve"> тыс. рублей и на плановый период 2020 и 2021 годов соответственно в сумме 807 507,7 тыс. рублей и в сумме 807 507,7 тыс. рублей, из них:</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а) дотация на выравнивание бюджетной обеспеченности поселений на 2019 год в сумме 11 032,5 тыс. рублей и на плановый период 2020 и 2021 годов соответственно в сумме 11 032,5 тыс. рублей и в сумме 11 032,5 тыс. рублей, в том числе:</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муниципальному образованию города Черкесска в 2019 году в сумме            8 388,0 тыс. рублей и на плановый период 2020 и 2021 годов соответственно в сумме 8 388,0 тыс. рублей и в сумме 8 388,0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Карачаевскому городскому округу в 2019 году в сумме 2 644,5 тыс. рублей и на плановый период 2020 и 2021 годов соответственно в сумме 2 644,5 тыс. рублей и в сумме 2 644,5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lastRenderedPageBreak/>
        <w:t>б) дотации на выравнивание бюджетной обеспеченности муниципальных районов (городских округов) Карачаево-Черкесской Республики на 2019 год в сумме 761 475,2 тыс. рублей и на плановый период 2020 и 2021 годов - в сумме соответственно 761 475,2 тыс. рублей и 761 475,2 тыс. рублей.</w:t>
      </w:r>
    </w:p>
    <w:p w:rsidR="00D12BFB" w:rsidRPr="005201D1" w:rsidRDefault="00D12BFB" w:rsidP="00D12BFB">
      <w:pPr>
        <w:autoSpaceDE w:val="0"/>
        <w:autoSpaceDN w:val="0"/>
        <w:adjustRightInd w:val="0"/>
        <w:spacing w:line="360" w:lineRule="auto"/>
        <w:ind w:firstLine="720"/>
        <w:jc w:val="both"/>
        <w:rPr>
          <w:szCs w:val="28"/>
        </w:rPr>
      </w:pPr>
      <w:r w:rsidRPr="005201D1">
        <w:rPr>
          <w:szCs w:val="28"/>
        </w:rPr>
        <w:t xml:space="preserve">Утвердить распределение дотации на выравнивание бюджетной обеспеченности муниципальных районов (городских округов) из республиканского фонда финансовой поддержки муниципальных районов (городских округов) </w:t>
      </w:r>
      <w:r w:rsidRPr="005201D1">
        <w:rPr>
          <w:bCs/>
          <w:color w:val="000000"/>
          <w:szCs w:val="28"/>
        </w:rPr>
        <w:t>между бюджетами муниципальных районов (городских округов)</w:t>
      </w:r>
      <w:r w:rsidRPr="005201D1">
        <w:rPr>
          <w:szCs w:val="28"/>
        </w:rPr>
        <w:t xml:space="preserve"> на 2019 год и на плановый период 2020 и 2021 годов согласно приложению 16 к настоящему Закону;</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в) дотации на поддержку мер по обеспечению сбалансированности местных бюджетов на 2019 год в сумме </w:t>
      </w:r>
      <w:r w:rsidR="00B405FF" w:rsidRPr="005201D1">
        <w:rPr>
          <w:color w:val="000000"/>
          <w:szCs w:val="28"/>
        </w:rPr>
        <w:t>102 554,4</w:t>
      </w:r>
      <w:r w:rsidRPr="005201D1">
        <w:rPr>
          <w:szCs w:val="28"/>
        </w:rPr>
        <w:t xml:space="preserve"> тыс. рублей, в том числе:</w:t>
      </w:r>
    </w:p>
    <w:p w:rsidR="00D12BFB" w:rsidRPr="005201D1" w:rsidRDefault="00D12BFB" w:rsidP="00D12BFB">
      <w:pPr>
        <w:widowControl w:val="0"/>
        <w:tabs>
          <w:tab w:val="left" w:pos="8100"/>
        </w:tabs>
        <w:autoSpaceDE w:val="0"/>
        <w:autoSpaceDN w:val="0"/>
        <w:adjustRightInd w:val="0"/>
        <w:spacing w:line="360" w:lineRule="auto"/>
        <w:ind w:firstLine="720"/>
        <w:jc w:val="both"/>
        <w:rPr>
          <w:szCs w:val="28"/>
        </w:rPr>
      </w:pPr>
      <w:r w:rsidRPr="005201D1">
        <w:rPr>
          <w:szCs w:val="28"/>
        </w:rPr>
        <w:t xml:space="preserve">городским округам и муниципальным районам на решение вопросов </w:t>
      </w:r>
      <w:hyperlink r:id="rId10" w:history="1">
        <w:r w:rsidRPr="005201D1">
          <w:rPr>
            <w:szCs w:val="28"/>
          </w:rPr>
          <w:t>местного</w:t>
        </w:r>
      </w:hyperlink>
      <w:r w:rsidRPr="005201D1">
        <w:rPr>
          <w:szCs w:val="28"/>
        </w:rPr>
        <w:t xml:space="preserve"> значения на 2019 год в сумме </w:t>
      </w:r>
      <w:r w:rsidR="00B405FF" w:rsidRPr="005201D1">
        <w:rPr>
          <w:color w:val="000000"/>
          <w:szCs w:val="28"/>
        </w:rPr>
        <w:t>85 842,4</w:t>
      </w:r>
      <w:r w:rsidRPr="005201D1">
        <w:rPr>
          <w:szCs w:val="28"/>
        </w:rPr>
        <w:t xml:space="preserve"> тыс. рублей согласно приложению 17 к настоящему Закону;</w:t>
      </w:r>
    </w:p>
    <w:p w:rsidR="00D12BFB" w:rsidRPr="005201D1" w:rsidRDefault="00D12BFB" w:rsidP="00D12BFB">
      <w:pPr>
        <w:widowControl w:val="0"/>
        <w:tabs>
          <w:tab w:val="left" w:pos="8100"/>
        </w:tabs>
        <w:autoSpaceDE w:val="0"/>
        <w:autoSpaceDN w:val="0"/>
        <w:adjustRightInd w:val="0"/>
        <w:spacing w:line="360" w:lineRule="auto"/>
        <w:ind w:firstLine="720"/>
        <w:jc w:val="both"/>
        <w:rPr>
          <w:szCs w:val="28"/>
        </w:rPr>
      </w:pPr>
      <w:r w:rsidRPr="005201D1">
        <w:rPr>
          <w:szCs w:val="28"/>
        </w:rPr>
        <w:t xml:space="preserve">распределение дотации на поддержку мер по обеспечению сбалансированности местных бюджетов на 2019 год в сумме </w:t>
      </w:r>
      <w:r w:rsidR="00B66FD5" w:rsidRPr="005201D1">
        <w:rPr>
          <w:szCs w:val="28"/>
        </w:rPr>
        <w:t>16 712,0</w:t>
      </w:r>
      <w:r w:rsidRPr="005201D1">
        <w:rPr>
          <w:szCs w:val="28"/>
        </w:rPr>
        <w:t xml:space="preserve"> тыс. рублей осуществляется Правительством Карачаево-Черкесской Республики в установленном им порядке;</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г) дотация на стимулирование муниципальных образований Карачаево-Черкесской Республики на 2019 год в сумме 35 000,0 тыс. рублей и на плановый период 2020 и 2021 годов соответственно в сумме 35 000,0 тыс. рублей и в сумме 35 000,0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2) объем субсидий, выделяемых из республиканского бюджета бюджетам муниципальных образований на 2019 год в сумме </w:t>
      </w:r>
      <w:r w:rsidR="00B630E1">
        <w:rPr>
          <w:szCs w:val="28"/>
        </w:rPr>
        <w:t>1 882 559,7</w:t>
      </w:r>
      <w:r w:rsidRPr="005201D1">
        <w:rPr>
          <w:szCs w:val="28"/>
        </w:rPr>
        <w:t xml:space="preserve"> тыс. рублей и на плановый период 2020 и 2021 годов соответственно в сумме </w:t>
      </w:r>
      <w:r w:rsidR="00B66FD5" w:rsidRPr="005201D1">
        <w:rPr>
          <w:szCs w:val="28"/>
        </w:rPr>
        <w:t>1 050 546,4</w:t>
      </w:r>
      <w:r w:rsidRPr="005201D1">
        <w:rPr>
          <w:szCs w:val="28"/>
        </w:rPr>
        <w:t xml:space="preserve"> тыс. рублей и в сумме </w:t>
      </w:r>
      <w:r w:rsidR="00B66FD5" w:rsidRPr="005201D1">
        <w:rPr>
          <w:szCs w:val="28"/>
        </w:rPr>
        <w:t>914 078,9</w:t>
      </w:r>
      <w:r w:rsidRPr="005201D1">
        <w:rPr>
          <w:szCs w:val="28"/>
        </w:rPr>
        <w:t xml:space="preserve"> тыс. рублей, из них:</w:t>
      </w:r>
    </w:p>
    <w:p w:rsidR="00D12BFB" w:rsidRPr="005201D1" w:rsidRDefault="000B4692" w:rsidP="00D12BFB">
      <w:pPr>
        <w:widowControl w:val="0"/>
        <w:autoSpaceDE w:val="0"/>
        <w:autoSpaceDN w:val="0"/>
        <w:adjustRightInd w:val="0"/>
        <w:spacing w:line="360" w:lineRule="auto"/>
        <w:ind w:firstLine="720"/>
        <w:jc w:val="both"/>
        <w:rPr>
          <w:szCs w:val="28"/>
        </w:rPr>
      </w:pPr>
      <w:r>
        <w:rPr>
          <w:szCs w:val="28"/>
        </w:rPr>
        <w:t xml:space="preserve">а) согласно таблицам </w:t>
      </w:r>
      <w:r w:rsidRPr="00B630E1">
        <w:rPr>
          <w:szCs w:val="28"/>
        </w:rPr>
        <w:t>18.1-18.4</w:t>
      </w:r>
      <w:r w:rsidR="00D12BFB" w:rsidRPr="00B630E1">
        <w:rPr>
          <w:szCs w:val="28"/>
        </w:rPr>
        <w:t xml:space="preserve"> приложения</w:t>
      </w:r>
      <w:r w:rsidR="00D12BFB" w:rsidRPr="005201D1">
        <w:rPr>
          <w:szCs w:val="28"/>
        </w:rPr>
        <w:t xml:space="preserve"> 18 к настоящему Закону на 2019 год в сумме </w:t>
      </w:r>
      <w:r w:rsidR="00221711">
        <w:rPr>
          <w:szCs w:val="28"/>
        </w:rPr>
        <w:t>326 763,9</w:t>
      </w:r>
      <w:r w:rsidR="00D12BFB" w:rsidRPr="005201D1">
        <w:rPr>
          <w:szCs w:val="28"/>
        </w:rPr>
        <w:t xml:space="preserve"> тыс. рублей и на плановый период 2020 и 2021 </w:t>
      </w:r>
      <w:r w:rsidR="00D12BFB" w:rsidRPr="005201D1">
        <w:rPr>
          <w:szCs w:val="28"/>
        </w:rPr>
        <w:lastRenderedPageBreak/>
        <w:t>годов соответственно в сумме 320 495,7 тыс. рублей и в сумме 320 495,7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б) распределяемые в соответствии с порядками, утвержденными Правительством Карачаево-Черкесской Республики на 2019 год в сумме </w:t>
      </w:r>
      <w:r w:rsidR="00221711">
        <w:rPr>
          <w:szCs w:val="28"/>
        </w:rPr>
        <w:t>1 555 795,8</w:t>
      </w:r>
      <w:r w:rsidRPr="005201D1">
        <w:rPr>
          <w:szCs w:val="28"/>
        </w:rPr>
        <w:t xml:space="preserve"> тыс. рублей и на плановый период 2020 и 2021 годов соответственно в сумме 561 759,5 тыс. рублей и в сумме 569 658,4 тыс. рублей;</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 xml:space="preserve">3) объем субвенций, выделяемых из республиканского бюджета органам местного самоуправления на выполнение отдельных государственных полномочий Российской Федерации и (или) Карачаево-Черкесской Республики бюджетам муниципальных образований на 2019 год в сумме </w:t>
      </w:r>
      <w:r w:rsidR="00B630E1">
        <w:rPr>
          <w:szCs w:val="28"/>
        </w:rPr>
        <w:t>7 065 251,0</w:t>
      </w:r>
      <w:r w:rsidRPr="005201D1">
        <w:rPr>
          <w:szCs w:val="28"/>
        </w:rPr>
        <w:t xml:space="preserve"> тыс. рублей и на плановый период 2020 и 2021 годов соответственно в сумме </w:t>
      </w:r>
      <w:r w:rsidR="00B66FD5" w:rsidRPr="005201D1">
        <w:rPr>
          <w:szCs w:val="28"/>
        </w:rPr>
        <w:t>6 369 093,6</w:t>
      </w:r>
      <w:r w:rsidRPr="005201D1">
        <w:rPr>
          <w:szCs w:val="28"/>
        </w:rPr>
        <w:t xml:space="preserve"> тыс. рублей и в сумме </w:t>
      </w:r>
      <w:r w:rsidR="00B66FD5" w:rsidRPr="005201D1">
        <w:rPr>
          <w:szCs w:val="28"/>
        </w:rPr>
        <w:t>6 646 684,0</w:t>
      </w:r>
      <w:r w:rsidRPr="005201D1">
        <w:rPr>
          <w:szCs w:val="28"/>
        </w:rPr>
        <w:t xml:space="preserve"> тыс. рубл</w:t>
      </w:r>
      <w:r w:rsidR="000B4692">
        <w:rPr>
          <w:szCs w:val="28"/>
        </w:rPr>
        <w:t xml:space="preserve">ей, согласно таблицам </w:t>
      </w:r>
      <w:r w:rsidR="000B4692" w:rsidRPr="00B630E1">
        <w:rPr>
          <w:szCs w:val="28"/>
        </w:rPr>
        <w:t>19.1-19.14</w:t>
      </w:r>
      <w:r w:rsidRPr="00B630E1">
        <w:rPr>
          <w:szCs w:val="28"/>
        </w:rPr>
        <w:t xml:space="preserve"> приложения</w:t>
      </w:r>
      <w:r w:rsidRPr="005201D1">
        <w:rPr>
          <w:szCs w:val="28"/>
        </w:rPr>
        <w:t xml:space="preserve"> 19 к настоящему Закону.</w:t>
      </w:r>
    </w:p>
    <w:p w:rsidR="00D12BFB" w:rsidRPr="005201D1" w:rsidRDefault="00D12BFB" w:rsidP="00D12BFB">
      <w:pPr>
        <w:widowControl w:val="0"/>
        <w:autoSpaceDE w:val="0"/>
        <w:autoSpaceDN w:val="0"/>
        <w:adjustRightInd w:val="0"/>
        <w:spacing w:line="360" w:lineRule="auto"/>
        <w:ind w:firstLine="720"/>
        <w:jc w:val="both"/>
        <w:rPr>
          <w:szCs w:val="28"/>
        </w:rPr>
      </w:pPr>
      <w:r w:rsidRPr="005201D1">
        <w:rPr>
          <w:szCs w:val="28"/>
        </w:rPr>
        <w:t>За счет субвенций осуществляются расходы на оплату услуг почтовой связи и банковских услуг по выплате денежных средств гражданам в рамках обеспечения мер социальной поддержки в связи с осуществлением органами местного самоуправления переданных государственных полномочий.</w:t>
      </w:r>
    </w:p>
    <w:p w:rsidR="00D12BFB" w:rsidRPr="005201D1" w:rsidRDefault="00D12BFB" w:rsidP="00D12BFB">
      <w:pPr>
        <w:spacing w:line="360" w:lineRule="auto"/>
        <w:ind w:firstLine="720"/>
        <w:jc w:val="both"/>
        <w:rPr>
          <w:szCs w:val="28"/>
        </w:rPr>
      </w:pPr>
      <w:r w:rsidRPr="00B630E1">
        <w:rPr>
          <w:szCs w:val="28"/>
        </w:rPr>
        <w:t xml:space="preserve">4) объем иных межбюджетных трансфертов, выделяемых из республиканского бюджета бюджетам муниципальных образований, распределяемых в соответствии с порядками, утвержденными Правительством Карачаево-Черкесской Республики на 2019 год в сумме </w:t>
      </w:r>
      <w:r w:rsidR="00B630E1" w:rsidRPr="00B630E1">
        <w:rPr>
          <w:szCs w:val="28"/>
        </w:rPr>
        <w:t>203 503,0</w:t>
      </w:r>
      <w:r w:rsidRPr="00B630E1">
        <w:rPr>
          <w:szCs w:val="28"/>
        </w:rPr>
        <w:t xml:space="preserve"> тыс. рублей и на плановый период 2020 и 2021 годов соответственно в сумме 28 200,0 тыс. рублей и в сумме 28 200,0 тыс. рублей, в том числе средства в сумме </w:t>
      </w:r>
      <w:r w:rsidR="00945DE2" w:rsidRPr="00B630E1">
        <w:rPr>
          <w:szCs w:val="28"/>
        </w:rPr>
        <w:t>19 </w:t>
      </w:r>
      <w:r w:rsidR="00B630E1" w:rsidRPr="00B630E1">
        <w:rPr>
          <w:szCs w:val="28"/>
        </w:rPr>
        <w:t>245</w:t>
      </w:r>
      <w:r w:rsidR="00B66FD5" w:rsidRPr="00B630E1">
        <w:rPr>
          <w:szCs w:val="28"/>
        </w:rPr>
        <w:t>,0</w:t>
      </w:r>
      <w:r w:rsidRPr="00B630E1">
        <w:rPr>
          <w:szCs w:val="28"/>
        </w:rPr>
        <w:t xml:space="preserve"> тыс. рублей на 2019 год и на плановый период 2020 и 2021 годов соответственно в сумме 25 000,0 тыс. рублей и в сумме 25 000,0 тыс. рублей, по согласованию с Президиумом Народного Собрания (Парламента) Карачаево-Черкесской Республики.</w:t>
      </w:r>
      <w:r w:rsidR="00891098">
        <w:rPr>
          <w:szCs w:val="28"/>
        </w:rPr>
        <w:t>»</w:t>
      </w:r>
      <w:r w:rsidRPr="00B630E1">
        <w:rPr>
          <w:szCs w:val="28"/>
        </w:rPr>
        <w:t>;</w:t>
      </w:r>
    </w:p>
    <w:p w:rsidR="004D480D" w:rsidRPr="005201D1" w:rsidRDefault="004D480D" w:rsidP="00E32721">
      <w:pPr>
        <w:widowControl w:val="0"/>
        <w:autoSpaceDE w:val="0"/>
        <w:autoSpaceDN w:val="0"/>
        <w:adjustRightInd w:val="0"/>
        <w:spacing w:line="360" w:lineRule="auto"/>
        <w:ind w:firstLine="720"/>
        <w:jc w:val="both"/>
        <w:rPr>
          <w:szCs w:val="28"/>
        </w:rPr>
      </w:pPr>
    </w:p>
    <w:p w:rsidR="006B7706" w:rsidRPr="005201D1" w:rsidRDefault="006B7706" w:rsidP="006B7706">
      <w:pPr>
        <w:jc w:val="right"/>
        <w:sectPr w:rsidR="006B7706" w:rsidRPr="005201D1" w:rsidSect="008A5DF2">
          <w:headerReference w:type="even" r:id="rId11"/>
          <w:headerReference w:type="default" r:id="rId12"/>
          <w:pgSz w:w="11906" w:h="16838"/>
          <w:pgMar w:top="1134" w:right="851" w:bottom="1134" w:left="1701" w:header="709" w:footer="709" w:gutter="0"/>
          <w:cols w:space="708"/>
          <w:titlePg/>
          <w:docGrid w:linePitch="360"/>
        </w:sectPr>
      </w:pPr>
    </w:p>
    <w:p w:rsidR="00D12BFB" w:rsidRPr="005201D1" w:rsidRDefault="00D12BFB" w:rsidP="006B7706">
      <w:pPr>
        <w:jc w:val="right"/>
      </w:pPr>
    </w:p>
    <w:p w:rsidR="00606FA1" w:rsidRPr="005201D1" w:rsidRDefault="00AD5840" w:rsidP="00606FA1">
      <w:pPr>
        <w:widowControl w:val="0"/>
        <w:spacing w:line="360" w:lineRule="auto"/>
        <w:ind w:firstLine="709"/>
        <w:rPr>
          <w:szCs w:val="28"/>
        </w:rPr>
      </w:pPr>
      <w:r w:rsidRPr="00AD5840">
        <w:rPr>
          <w:szCs w:val="28"/>
        </w:rPr>
        <w:t>4</w:t>
      </w:r>
      <w:r w:rsidR="00606FA1" w:rsidRPr="00AD5840">
        <w:rPr>
          <w:szCs w:val="28"/>
        </w:rPr>
        <w:t>)</w:t>
      </w:r>
      <w:r w:rsidR="00606FA1" w:rsidRPr="005201D1">
        <w:rPr>
          <w:szCs w:val="28"/>
        </w:rPr>
        <w:t xml:space="preserve"> приложение 2 </w:t>
      </w:r>
      <w:r w:rsidR="00891098">
        <w:rPr>
          <w:szCs w:val="28"/>
        </w:rPr>
        <w:t>«</w:t>
      </w:r>
      <w:r w:rsidR="00606FA1" w:rsidRPr="005201D1">
        <w:rPr>
          <w:bCs/>
          <w:szCs w:val="28"/>
        </w:rPr>
        <w:t>Объем поступлений доходов республиканского бюджета Карачаево-Черкесской Республики по основным источникам в 201</w:t>
      </w:r>
      <w:r w:rsidR="00472A7D" w:rsidRPr="005201D1">
        <w:rPr>
          <w:bCs/>
          <w:szCs w:val="28"/>
        </w:rPr>
        <w:t>9</w:t>
      </w:r>
      <w:r w:rsidR="00606FA1" w:rsidRPr="005201D1">
        <w:rPr>
          <w:bCs/>
          <w:szCs w:val="28"/>
        </w:rPr>
        <w:t xml:space="preserve"> году</w:t>
      </w:r>
      <w:r w:rsidR="00606FA1" w:rsidRPr="005201D1">
        <w:rPr>
          <w:szCs w:val="28"/>
        </w:rPr>
        <w:t xml:space="preserve"> и в плановом периоде 20</w:t>
      </w:r>
      <w:r w:rsidR="00472A7D" w:rsidRPr="005201D1">
        <w:rPr>
          <w:szCs w:val="28"/>
        </w:rPr>
        <w:t>20</w:t>
      </w:r>
      <w:r w:rsidR="00606FA1" w:rsidRPr="005201D1">
        <w:rPr>
          <w:szCs w:val="28"/>
        </w:rPr>
        <w:t xml:space="preserve"> и 202</w:t>
      </w:r>
      <w:r w:rsidR="00472A7D" w:rsidRPr="005201D1">
        <w:rPr>
          <w:szCs w:val="28"/>
        </w:rPr>
        <w:t>1</w:t>
      </w:r>
      <w:r w:rsidR="00606FA1" w:rsidRPr="005201D1">
        <w:rPr>
          <w:szCs w:val="28"/>
        </w:rPr>
        <w:t xml:space="preserve"> годов</w:t>
      </w:r>
      <w:r w:rsidR="00891098">
        <w:rPr>
          <w:szCs w:val="28"/>
        </w:rPr>
        <w:t>»</w:t>
      </w:r>
      <w:r w:rsidR="00606FA1" w:rsidRPr="005201D1">
        <w:rPr>
          <w:szCs w:val="28"/>
        </w:rPr>
        <w:t xml:space="preserve"> изложить в следующей редакции:</w:t>
      </w:r>
    </w:p>
    <w:p w:rsidR="00606FA1" w:rsidRPr="005201D1" w:rsidRDefault="00606FA1" w:rsidP="006B7706"/>
    <w:p w:rsidR="001E62F6" w:rsidRPr="005201D1" w:rsidRDefault="00891098" w:rsidP="001E62F6">
      <w:pPr>
        <w:widowControl w:val="0"/>
        <w:jc w:val="right"/>
        <w:rPr>
          <w:szCs w:val="28"/>
        </w:rPr>
      </w:pPr>
      <w:r>
        <w:rPr>
          <w:szCs w:val="28"/>
        </w:rPr>
        <w:t>«</w:t>
      </w:r>
      <w:r w:rsidR="001E62F6" w:rsidRPr="005201D1">
        <w:rPr>
          <w:szCs w:val="28"/>
        </w:rPr>
        <w:t>Приложение 2</w:t>
      </w:r>
    </w:p>
    <w:p w:rsidR="001E62F6" w:rsidRPr="005201D1" w:rsidRDefault="001E62F6" w:rsidP="001E62F6">
      <w:pPr>
        <w:widowControl w:val="0"/>
        <w:jc w:val="right"/>
        <w:rPr>
          <w:szCs w:val="28"/>
        </w:rPr>
      </w:pPr>
    </w:p>
    <w:p w:rsidR="001E62F6" w:rsidRPr="005201D1" w:rsidRDefault="001E62F6" w:rsidP="001E62F6">
      <w:pPr>
        <w:widowControl w:val="0"/>
        <w:jc w:val="right"/>
        <w:rPr>
          <w:szCs w:val="28"/>
        </w:rPr>
      </w:pPr>
      <w:r w:rsidRPr="005201D1">
        <w:rPr>
          <w:szCs w:val="28"/>
        </w:rPr>
        <w:t xml:space="preserve">к Закону Карачаево-Черкесской Республики </w:t>
      </w:r>
    </w:p>
    <w:p w:rsidR="001E62F6" w:rsidRPr="005201D1" w:rsidRDefault="00891098" w:rsidP="001E62F6">
      <w:pPr>
        <w:widowControl w:val="0"/>
        <w:jc w:val="right"/>
        <w:rPr>
          <w:szCs w:val="28"/>
        </w:rPr>
      </w:pPr>
      <w:r>
        <w:rPr>
          <w:szCs w:val="28"/>
        </w:rPr>
        <w:t>«</w:t>
      </w:r>
      <w:r w:rsidR="001E62F6" w:rsidRPr="005201D1">
        <w:rPr>
          <w:szCs w:val="28"/>
        </w:rPr>
        <w:t xml:space="preserve">О республиканском бюджете </w:t>
      </w:r>
    </w:p>
    <w:p w:rsidR="001E62F6" w:rsidRPr="005201D1" w:rsidRDefault="001E62F6" w:rsidP="001E62F6">
      <w:pPr>
        <w:widowControl w:val="0"/>
        <w:jc w:val="right"/>
        <w:rPr>
          <w:szCs w:val="28"/>
        </w:rPr>
      </w:pPr>
      <w:r w:rsidRPr="005201D1">
        <w:rPr>
          <w:szCs w:val="28"/>
        </w:rPr>
        <w:t>Карачаево-Черкесской Республики на 201</w:t>
      </w:r>
      <w:r w:rsidR="00472A7D" w:rsidRPr="005201D1">
        <w:rPr>
          <w:szCs w:val="28"/>
        </w:rPr>
        <w:t>9</w:t>
      </w:r>
      <w:r w:rsidRPr="005201D1">
        <w:rPr>
          <w:szCs w:val="28"/>
        </w:rPr>
        <w:t xml:space="preserve"> год</w:t>
      </w:r>
    </w:p>
    <w:p w:rsidR="001E62F6" w:rsidRPr="005201D1" w:rsidRDefault="001E62F6" w:rsidP="001E62F6">
      <w:pPr>
        <w:widowControl w:val="0"/>
        <w:jc w:val="right"/>
        <w:rPr>
          <w:szCs w:val="28"/>
        </w:rPr>
      </w:pPr>
      <w:r w:rsidRPr="005201D1">
        <w:rPr>
          <w:szCs w:val="28"/>
        </w:rPr>
        <w:t>и на плановый период 20</w:t>
      </w:r>
      <w:r w:rsidR="00472A7D" w:rsidRPr="005201D1">
        <w:rPr>
          <w:szCs w:val="28"/>
        </w:rPr>
        <w:t>20</w:t>
      </w:r>
      <w:r w:rsidRPr="005201D1">
        <w:rPr>
          <w:szCs w:val="28"/>
        </w:rPr>
        <w:t xml:space="preserve"> и 202</w:t>
      </w:r>
      <w:r w:rsidR="00472A7D" w:rsidRPr="005201D1">
        <w:rPr>
          <w:szCs w:val="28"/>
        </w:rPr>
        <w:t>1</w:t>
      </w:r>
      <w:r w:rsidRPr="005201D1">
        <w:rPr>
          <w:szCs w:val="28"/>
        </w:rPr>
        <w:t xml:space="preserve"> годов</w:t>
      </w:r>
      <w:r w:rsidR="00891098">
        <w:rPr>
          <w:szCs w:val="28"/>
        </w:rPr>
        <w:t>»</w:t>
      </w:r>
    </w:p>
    <w:p w:rsidR="001E62F6" w:rsidRPr="005201D1" w:rsidRDefault="001E62F6" w:rsidP="001E62F6">
      <w:pPr>
        <w:widowControl w:val="0"/>
        <w:jc w:val="right"/>
        <w:rPr>
          <w:szCs w:val="28"/>
        </w:rPr>
      </w:pPr>
    </w:p>
    <w:p w:rsidR="001E62F6" w:rsidRPr="005201D1" w:rsidRDefault="001E62F6" w:rsidP="001E62F6">
      <w:pPr>
        <w:widowControl w:val="0"/>
        <w:jc w:val="right"/>
        <w:rPr>
          <w:szCs w:val="28"/>
        </w:rPr>
      </w:pPr>
    </w:p>
    <w:p w:rsidR="001E62F6" w:rsidRPr="005201D1" w:rsidRDefault="001E62F6" w:rsidP="001E62F6">
      <w:pPr>
        <w:widowControl w:val="0"/>
        <w:jc w:val="center"/>
        <w:rPr>
          <w:b/>
          <w:bCs/>
          <w:szCs w:val="28"/>
        </w:rPr>
      </w:pPr>
      <w:r w:rsidRPr="005201D1">
        <w:rPr>
          <w:b/>
          <w:bCs/>
          <w:szCs w:val="28"/>
        </w:rPr>
        <w:t>Объем поступлений доходов республиканского бюджета</w:t>
      </w:r>
    </w:p>
    <w:p w:rsidR="001E62F6" w:rsidRPr="005201D1" w:rsidRDefault="001E62F6" w:rsidP="001E62F6">
      <w:pPr>
        <w:widowControl w:val="0"/>
        <w:jc w:val="center"/>
        <w:rPr>
          <w:b/>
          <w:bCs/>
          <w:szCs w:val="28"/>
        </w:rPr>
      </w:pPr>
      <w:r w:rsidRPr="005201D1">
        <w:rPr>
          <w:b/>
          <w:bCs/>
          <w:szCs w:val="28"/>
        </w:rPr>
        <w:t>Карачаево-Черкесской Республики по основным источникам в 201</w:t>
      </w:r>
      <w:r w:rsidR="00472A7D" w:rsidRPr="005201D1">
        <w:rPr>
          <w:b/>
          <w:bCs/>
          <w:szCs w:val="28"/>
        </w:rPr>
        <w:t>9</w:t>
      </w:r>
      <w:r w:rsidRPr="005201D1">
        <w:rPr>
          <w:b/>
          <w:bCs/>
          <w:szCs w:val="28"/>
        </w:rPr>
        <w:t xml:space="preserve"> году</w:t>
      </w:r>
      <w:r w:rsidRPr="005201D1">
        <w:rPr>
          <w:b/>
          <w:szCs w:val="28"/>
        </w:rPr>
        <w:t xml:space="preserve"> и в плановом периоде 20</w:t>
      </w:r>
      <w:r w:rsidR="00472A7D" w:rsidRPr="005201D1">
        <w:rPr>
          <w:b/>
          <w:szCs w:val="28"/>
        </w:rPr>
        <w:t>20</w:t>
      </w:r>
      <w:r w:rsidRPr="005201D1">
        <w:rPr>
          <w:b/>
          <w:szCs w:val="28"/>
        </w:rPr>
        <w:t xml:space="preserve"> и 202</w:t>
      </w:r>
      <w:r w:rsidR="00472A7D" w:rsidRPr="005201D1">
        <w:rPr>
          <w:b/>
          <w:szCs w:val="28"/>
        </w:rPr>
        <w:t>1</w:t>
      </w:r>
      <w:r w:rsidRPr="005201D1">
        <w:rPr>
          <w:b/>
          <w:szCs w:val="28"/>
        </w:rPr>
        <w:t xml:space="preserve"> годов</w:t>
      </w:r>
    </w:p>
    <w:p w:rsidR="001E62F6" w:rsidRPr="005201D1" w:rsidRDefault="001E62F6" w:rsidP="001E62F6">
      <w:pPr>
        <w:widowControl w:val="0"/>
        <w:jc w:val="right"/>
        <w:rPr>
          <w:b/>
          <w:bCs/>
          <w:szCs w:val="28"/>
        </w:rPr>
      </w:pPr>
    </w:p>
    <w:p w:rsidR="001E62F6" w:rsidRPr="005201D1" w:rsidRDefault="001E62F6" w:rsidP="001E62F6">
      <w:pPr>
        <w:widowControl w:val="0"/>
        <w:jc w:val="right"/>
        <w:rPr>
          <w:szCs w:val="28"/>
        </w:rPr>
      </w:pPr>
      <w:r w:rsidRPr="005201D1">
        <w:rPr>
          <w:szCs w:val="28"/>
        </w:rPr>
        <w:t>(тыс. рублей)</w:t>
      </w:r>
    </w:p>
    <w:tbl>
      <w:tblPr>
        <w:tblW w:w="15131" w:type="dxa"/>
        <w:tblInd w:w="93" w:type="dxa"/>
        <w:tblLook w:val="04A0" w:firstRow="1" w:lastRow="0" w:firstColumn="1" w:lastColumn="0" w:noHBand="0" w:noVBand="1"/>
      </w:tblPr>
      <w:tblGrid>
        <w:gridCol w:w="3760"/>
        <w:gridCol w:w="5611"/>
        <w:gridCol w:w="1920"/>
        <w:gridCol w:w="1920"/>
        <w:gridCol w:w="1920"/>
      </w:tblGrid>
      <w:tr w:rsidR="00CD572B" w:rsidRPr="00CD572B" w:rsidTr="00CD572B">
        <w:trPr>
          <w:trHeight w:val="1125"/>
        </w:trPr>
        <w:tc>
          <w:tcPr>
            <w:tcW w:w="3760" w:type="dxa"/>
            <w:tcBorders>
              <w:top w:val="single" w:sz="4" w:space="0" w:color="auto"/>
              <w:left w:val="single" w:sz="4" w:space="0" w:color="auto"/>
              <w:bottom w:val="single" w:sz="4" w:space="0" w:color="auto"/>
              <w:right w:val="single" w:sz="4" w:space="0" w:color="auto"/>
            </w:tcBorders>
            <w:shd w:val="clear" w:color="auto" w:fill="auto"/>
            <w:hideMark/>
          </w:tcPr>
          <w:p w:rsidR="00CD572B" w:rsidRPr="00CD572B" w:rsidRDefault="00CD572B" w:rsidP="00CD572B">
            <w:pPr>
              <w:jc w:val="center"/>
              <w:rPr>
                <w:b/>
                <w:bCs/>
                <w:szCs w:val="28"/>
              </w:rPr>
            </w:pPr>
            <w:r w:rsidRPr="00CD572B">
              <w:rPr>
                <w:b/>
                <w:bCs/>
                <w:szCs w:val="28"/>
              </w:rPr>
              <w:t>Код бюджетной классификации Российской Федерации</w:t>
            </w:r>
          </w:p>
        </w:tc>
        <w:tc>
          <w:tcPr>
            <w:tcW w:w="5611" w:type="dxa"/>
            <w:tcBorders>
              <w:top w:val="single" w:sz="4" w:space="0" w:color="auto"/>
              <w:left w:val="nil"/>
              <w:bottom w:val="single" w:sz="4" w:space="0" w:color="auto"/>
              <w:right w:val="single" w:sz="4" w:space="0" w:color="auto"/>
            </w:tcBorders>
            <w:shd w:val="clear" w:color="auto" w:fill="auto"/>
            <w:hideMark/>
          </w:tcPr>
          <w:p w:rsidR="00CD572B" w:rsidRPr="00CD572B" w:rsidRDefault="00CD572B" w:rsidP="00CD572B">
            <w:pPr>
              <w:jc w:val="center"/>
              <w:rPr>
                <w:b/>
                <w:bCs/>
                <w:szCs w:val="28"/>
              </w:rPr>
            </w:pPr>
            <w:r w:rsidRPr="00CD572B">
              <w:rPr>
                <w:b/>
                <w:bCs/>
                <w:szCs w:val="28"/>
              </w:rPr>
              <w:t>Наименование доходов</w:t>
            </w:r>
          </w:p>
        </w:tc>
        <w:tc>
          <w:tcPr>
            <w:tcW w:w="1920" w:type="dxa"/>
            <w:tcBorders>
              <w:top w:val="single" w:sz="4" w:space="0" w:color="auto"/>
              <w:left w:val="nil"/>
              <w:bottom w:val="single" w:sz="4" w:space="0" w:color="auto"/>
              <w:right w:val="single" w:sz="4" w:space="0" w:color="auto"/>
            </w:tcBorders>
            <w:shd w:val="clear" w:color="auto" w:fill="auto"/>
            <w:hideMark/>
          </w:tcPr>
          <w:p w:rsidR="00CD572B" w:rsidRPr="00CD572B" w:rsidRDefault="00CD572B" w:rsidP="00CD572B">
            <w:pPr>
              <w:jc w:val="center"/>
              <w:rPr>
                <w:b/>
                <w:bCs/>
                <w:szCs w:val="28"/>
              </w:rPr>
            </w:pPr>
            <w:r w:rsidRPr="00CD572B">
              <w:rPr>
                <w:b/>
                <w:bCs/>
                <w:szCs w:val="28"/>
              </w:rPr>
              <w:t>2019 год</w:t>
            </w:r>
          </w:p>
        </w:tc>
        <w:tc>
          <w:tcPr>
            <w:tcW w:w="1920" w:type="dxa"/>
            <w:tcBorders>
              <w:top w:val="single" w:sz="4" w:space="0" w:color="auto"/>
              <w:left w:val="nil"/>
              <w:bottom w:val="single" w:sz="4" w:space="0" w:color="auto"/>
              <w:right w:val="single" w:sz="4" w:space="0" w:color="auto"/>
            </w:tcBorders>
            <w:shd w:val="clear" w:color="auto" w:fill="auto"/>
            <w:hideMark/>
          </w:tcPr>
          <w:p w:rsidR="00CD572B" w:rsidRPr="00CD572B" w:rsidRDefault="00CD572B" w:rsidP="00CD572B">
            <w:pPr>
              <w:jc w:val="center"/>
              <w:rPr>
                <w:b/>
                <w:bCs/>
                <w:szCs w:val="28"/>
              </w:rPr>
            </w:pPr>
            <w:r w:rsidRPr="00CD572B">
              <w:rPr>
                <w:b/>
                <w:bCs/>
                <w:szCs w:val="28"/>
              </w:rPr>
              <w:t>2020 год</w:t>
            </w:r>
          </w:p>
        </w:tc>
        <w:tc>
          <w:tcPr>
            <w:tcW w:w="1920" w:type="dxa"/>
            <w:tcBorders>
              <w:top w:val="single" w:sz="4" w:space="0" w:color="auto"/>
              <w:left w:val="nil"/>
              <w:bottom w:val="single" w:sz="4" w:space="0" w:color="auto"/>
              <w:right w:val="single" w:sz="4" w:space="0" w:color="auto"/>
            </w:tcBorders>
            <w:shd w:val="clear" w:color="auto" w:fill="auto"/>
            <w:hideMark/>
          </w:tcPr>
          <w:p w:rsidR="00CD572B" w:rsidRPr="00CD572B" w:rsidRDefault="00CD572B" w:rsidP="00CD572B">
            <w:pPr>
              <w:jc w:val="center"/>
              <w:rPr>
                <w:b/>
                <w:bCs/>
                <w:szCs w:val="28"/>
              </w:rPr>
            </w:pPr>
            <w:r w:rsidRPr="00CD572B">
              <w:rPr>
                <w:b/>
                <w:bCs/>
                <w:szCs w:val="28"/>
              </w:rPr>
              <w:t>2021 год</w:t>
            </w:r>
          </w:p>
        </w:tc>
      </w:tr>
      <w:tr w:rsidR="00CD572B" w:rsidRPr="00CD572B" w:rsidTr="00CD572B">
        <w:trPr>
          <w:trHeight w:val="375"/>
        </w:trPr>
        <w:tc>
          <w:tcPr>
            <w:tcW w:w="3760" w:type="dxa"/>
            <w:tcBorders>
              <w:top w:val="nil"/>
              <w:left w:val="single" w:sz="4" w:space="0" w:color="auto"/>
              <w:bottom w:val="single" w:sz="4" w:space="0" w:color="auto"/>
              <w:right w:val="single" w:sz="4" w:space="0" w:color="auto"/>
            </w:tcBorders>
            <w:shd w:val="clear" w:color="auto" w:fill="auto"/>
            <w:vAlign w:val="bottom"/>
            <w:hideMark/>
          </w:tcPr>
          <w:p w:rsidR="00CD572B" w:rsidRPr="00CD572B" w:rsidRDefault="00CD572B" w:rsidP="00CD572B">
            <w:pPr>
              <w:jc w:val="center"/>
              <w:rPr>
                <w:b/>
                <w:bCs/>
                <w:szCs w:val="28"/>
              </w:rPr>
            </w:pPr>
            <w:r w:rsidRPr="00CD572B">
              <w:rPr>
                <w:b/>
                <w:bCs/>
                <w:szCs w:val="28"/>
              </w:rPr>
              <w:t>1</w:t>
            </w:r>
          </w:p>
        </w:tc>
        <w:tc>
          <w:tcPr>
            <w:tcW w:w="5611" w:type="dxa"/>
            <w:tcBorders>
              <w:top w:val="nil"/>
              <w:left w:val="nil"/>
              <w:bottom w:val="single" w:sz="4" w:space="0" w:color="auto"/>
              <w:right w:val="single" w:sz="4" w:space="0" w:color="auto"/>
            </w:tcBorders>
            <w:shd w:val="clear" w:color="auto" w:fill="auto"/>
            <w:vAlign w:val="bottom"/>
            <w:hideMark/>
          </w:tcPr>
          <w:p w:rsidR="00CD572B" w:rsidRPr="00CD572B" w:rsidRDefault="00CD572B" w:rsidP="00CD572B">
            <w:pPr>
              <w:jc w:val="center"/>
              <w:rPr>
                <w:b/>
                <w:bCs/>
                <w:szCs w:val="28"/>
              </w:rPr>
            </w:pPr>
            <w:r w:rsidRPr="00CD572B">
              <w:rPr>
                <w:b/>
                <w:bCs/>
                <w:szCs w:val="28"/>
              </w:rPr>
              <w:t>2</w:t>
            </w:r>
          </w:p>
        </w:tc>
        <w:tc>
          <w:tcPr>
            <w:tcW w:w="1920" w:type="dxa"/>
            <w:tcBorders>
              <w:top w:val="nil"/>
              <w:left w:val="nil"/>
              <w:bottom w:val="single" w:sz="4" w:space="0" w:color="auto"/>
              <w:right w:val="single" w:sz="4" w:space="0" w:color="auto"/>
            </w:tcBorders>
            <w:shd w:val="clear" w:color="auto" w:fill="auto"/>
            <w:vAlign w:val="bottom"/>
            <w:hideMark/>
          </w:tcPr>
          <w:p w:rsidR="00CD572B" w:rsidRPr="00CD572B" w:rsidRDefault="00CD572B" w:rsidP="00CD572B">
            <w:pPr>
              <w:jc w:val="center"/>
              <w:rPr>
                <w:b/>
                <w:bCs/>
                <w:szCs w:val="28"/>
              </w:rPr>
            </w:pPr>
            <w:r w:rsidRPr="00CD572B">
              <w:rPr>
                <w:b/>
                <w:bCs/>
                <w:szCs w:val="28"/>
              </w:rPr>
              <w:t>3</w:t>
            </w:r>
          </w:p>
        </w:tc>
        <w:tc>
          <w:tcPr>
            <w:tcW w:w="1920" w:type="dxa"/>
            <w:tcBorders>
              <w:top w:val="nil"/>
              <w:left w:val="nil"/>
              <w:bottom w:val="single" w:sz="4" w:space="0" w:color="auto"/>
              <w:right w:val="single" w:sz="4" w:space="0" w:color="auto"/>
            </w:tcBorders>
            <w:shd w:val="clear" w:color="auto" w:fill="auto"/>
            <w:vAlign w:val="bottom"/>
            <w:hideMark/>
          </w:tcPr>
          <w:p w:rsidR="00CD572B" w:rsidRPr="00CD572B" w:rsidRDefault="00CD572B" w:rsidP="00CD572B">
            <w:pPr>
              <w:jc w:val="center"/>
              <w:rPr>
                <w:b/>
                <w:bCs/>
                <w:szCs w:val="28"/>
              </w:rPr>
            </w:pPr>
            <w:r w:rsidRPr="00CD572B">
              <w:rPr>
                <w:b/>
                <w:bCs/>
                <w:szCs w:val="28"/>
              </w:rPr>
              <w:t>4</w:t>
            </w:r>
          </w:p>
        </w:tc>
        <w:tc>
          <w:tcPr>
            <w:tcW w:w="1920" w:type="dxa"/>
            <w:tcBorders>
              <w:top w:val="nil"/>
              <w:left w:val="nil"/>
              <w:bottom w:val="single" w:sz="4" w:space="0" w:color="auto"/>
              <w:right w:val="single" w:sz="4" w:space="0" w:color="auto"/>
            </w:tcBorders>
            <w:shd w:val="clear" w:color="auto" w:fill="auto"/>
            <w:vAlign w:val="bottom"/>
            <w:hideMark/>
          </w:tcPr>
          <w:p w:rsidR="00CD572B" w:rsidRPr="00CD572B" w:rsidRDefault="00CD572B" w:rsidP="00CD572B">
            <w:pPr>
              <w:jc w:val="center"/>
              <w:rPr>
                <w:b/>
                <w:bCs/>
                <w:szCs w:val="28"/>
              </w:rPr>
            </w:pPr>
            <w:r w:rsidRPr="00CD572B">
              <w:rPr>
                <w:b/>
                <w:bCs/>
                <w:szCs w:val="28"/>
              </w:rPr>
              <w:t>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000 1 00 00000 00 0000 000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НАЛОГОВЫЕ И НЕНАЛОГОВЫЕ ДОХОДЫ</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6 498 915,8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7 040 136,0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7 615 997,9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000 1 01 00000 00 0000 000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НАЛОГИ НА ПРИБЫЛЬ, ДОХОДЫ</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4 135 957,8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4 451 385,6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4 777 150,9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000 1 01 01000 00 0000 110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Налог на прибыль организаций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1 443 772,8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1 617 890,5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1 764 566,4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000 1 01 02000 01 0000 110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Налог на доходы физических лиц</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2 692 185,0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2 833 495,1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3 012 584,5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lastRenderedPageBreak/>
              <w:t>000 1 03 00000 00 0000 000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НАЛОГИ НА ТОВАРЫ (РАБОТЫ, УСЛУГИ), РЕАЛИЗУЕМЫЕ НА ТЕРРИТОРИИ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1 086 172,7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1 250 876,0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1 416 685,0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000 1 03 02000 01 0000 110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Акцизы по подакцизным товарам (продукции), производимым на территории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1 086 172,7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1 250 876,0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1 416 685,0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000 1 05 00000 00 0000 000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НАЛОГИ НА СОВОКУПНЫЙ ДОХОД</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372 730,0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391 551,0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418 989,0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000 1 05 01000 00 0000 110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Налог, взимаемый в связи с применением упрощенной системы налогообложения</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372 730,0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391 551,0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418 989,0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000 1 06 00000 00 0000 000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НАЛОГИ НА ИМУЩЕСТВО</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610 627,4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647 390,5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693 057,7</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000 1 06 02000 02 0000 110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Налог на имущество организаций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382 752,7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414 197,0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454 432,0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000 1 06 04000 02 0000 110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Транспортный налог</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225 354,7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230 337,5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235 433,7</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000 1 06 05000 02 0000 110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Налог на игорный бизнес</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2 520,0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2 856,0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3 192,0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000 1 07 00000 00 0000 000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НАЛОГИ, СБОРЫ И РЕГУЛЯРНЫЕ ПЛАТЕЖИ ЗА ПОЛЬЗОВАНИЕ ПРИРОДНЫМИ РЕСУРСАМИ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46 402,0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48 026,0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49 963,0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000 1 07 01000 01 0000 110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Налог на добычу полезных ископаемых</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46 068,0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47 718,0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49 666,0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000 1 07 04000 01 0000 110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Сборы за пользование объектами животного  мира  и за  пользование  объектами  водных  биологических  ресурсов</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334,0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308,0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297,0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000 1 08 00000 00 0000 000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ГОСУДАРСТВЕННАЯ ПОШЛИНА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22 796,4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23 806,4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24 720,3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000 1 08 06000 01 0000 110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w:t>
            </w:r>
            <w:r w:rsidRPr="00CD572B">
              <w:rPr>
                <w:color w:val="000000"/>
                <w:szCs w:val="28"/>
              </w:rPr>
              <w:lastRenderedPageBreak/>
              <w:t>Федерацию или выездом из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lastRenderedPageBreak/>
              <w:t>230,0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245,0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260,0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lastRenderedPageBreak/>
              <w:t>000 1 08 07000 01 0000 110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Государственная пошлина за государственную регистрацию, а также за совершение прочих юридически значимых действий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22 566,4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23 561,4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24 460,3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000 1 11 00000 00 0000 000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ДОХОДЫ ОТ ИСПОЛЬЗОВАНИЯ ИМУЩЕСТВА, НАХОДЯЩЕГОСЯ В ГОСУДАРСТВЕННОЙ И МУНИЦИПАЛЬНОЙ СОБСТВЕННОСТИ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23 615,3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24 174,5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23 557,0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000 1 11 03020 02 0000 120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874,3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729,5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190,0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000 1 11 05020 00 0000 120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12 000,0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12 000,0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12 000,0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000 1 11 05030 00  0000 120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w:t>
            </w:r>
            <w:r w:rsidRPr="00CD572B">
              <w:rPr>
                <w:color w:val="000000"/>
                <w:szCs w:val="28"/>
              </w:rPr>
              <w:lastRenderedPageBreak/>
              <w:t>учреждений (за исключением имущества бюджетных и автономных учреждений)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lastRenderedPageBreak/>
              <w:t>87,0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87,0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87,0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lastRenderedPageBreak/>
              <w:t>000 1 11 05072 02  0000 120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 xml:space="preserve">Доходы от сдачи в аренду имущества, составляющего казну субъекта Российской Федерации (за исключением земельных участков) </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7 350,0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7 350,0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7 350,0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000 1 11 07000 00 0000 120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Платежи от государственных и муниципальных унитарных предприятий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3 302,0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4 006,0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3 928,0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000 1 11 09000 00 0000 120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2,0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000 1 12 00000 00 0000 000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ПЛАТЕЖИ ПРИ ПОЛЬЗОВАНИИ ПРИРОДНЫМИ РЕСУРСАМИ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8 663,4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9 001,3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9 372,4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000 1 12 01000 01 0000 120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Плата за негативное воздействие на окружающую среду</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1 464,0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1 523,0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1 583,0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000 1 12 02000 00 0000 120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Платежи при пользовании недрами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365,4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384,6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412,0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000 1 12 04000 00 0000 120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Плата за использование лесов</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6 834,0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7 093,7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7 377,4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000 1 13 00000 00 0000 000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ДОХОДЫ ОТ ОКАЗАНИЯ ПЛАТНЫХ УСЛУГ (РАБОТ) И КОМПЕНСАЦИИ ЗАТРАТ ГОСУДАРСТВА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7 067,4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95,6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98,6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000 1 13 01000 00 0000 130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Доходы от оказания платных услуг (работ)</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92,8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95,6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98,6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000 1 13 02000 00 0000 130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Доходы от компенсации затрат государства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6 974,6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rPr>
                <w:b/>
                <w:bCs/>
                <w:color w:val="000000"/>
                <w:szCs w:val="28"/>
              </w:rPr>
            </w:pPr>
            <w:r w:rsidRPr="00CD572B">
              <w:rPr>
                <w:b/>
                <w:bCs/>
                <w:color w:val="000000"/>
                <w:szCs w:val="28"/>
              </w:rPr>
              <w:t>000 1 14 00000 00 0000 000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 xml:space="preserve">ДОХОДЫ ОТ ПРОДАЖИ </w:t>
            </w:r>
            <w:r w:rsidRPr="00CD572B">
              <w:rPr>
                <w:b/>
                <w:bCs/>
                <w:color w:val="000000"/>
                <w:szCs w:val="28"/>
              </w:rPr>
              <w:lastRenderedPageBreak/>
              <w:t>МАТЕРИАЛЬНЫХ И НЕМАТЕРИАЛЬНЫХ АКТИВОВ</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lastRenderedPageBreak/>
              <w:t>1 004,0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936,3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57,5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rPr>
                <w:color w:val="000000"/>
                <w:szCs w:val="28"/>
              </w:rPr>
            </w:pPr>
            <w:r w:rsidRPr="00CD572B">
              <w:rPr>
                <w:color w:val="000000"/>
                <w:szCs w:val="28"/>
              </w:rPr>
              <w:lastRenderedPageBreak/>
              <w:t>000 1 14 02000 00 0000 000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1 004,0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936,3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57,5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000 1 15 00000 00 0000 000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АДМИНИСТРАТИВНЫЕ ПЛАТЕЖИ И СБОРЫ</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3 500,0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3 500,0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3 500,0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000 1 15 02000 00 0000 140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color w:val="000000"/>
                <w:szCs w:val="28"/>
              </w:rPr>
            </w:pPr>
            <w:r w:rsidRPr="00CD572B">
              <w:rPr>
                <w:color w:val="000000"/>
                <w:szCs w:val="28"/>
              </w:rPr>
              <w:t>Платежи, взимаемые государственными и муниципальными органами (организациями) за выполнение определенных функций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3 500,0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3 500,0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color w:val="000000"/>
                <w:szCs w:val="28"/>
              </w:rPr>
            </w:pPr>
            <w:r w:rsidRPr="00CD572B">
              <w:rPr>
                <w:color w:val="000000"/>
                <w:szCs w:val="28"/>
              </w:rPr>
              <w:t>3 500,0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000 1 16 00000 00 0000 000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b/>
                <w:bCs/>
                <w:color w:val="000000"/>
                <w:szCs w:val="28"/>
              </w:rPr>
            </w:pPr>
            <w:r w:rsidRPr="00CD572B">
              <w:rPr>
                <w:b/>
                <w:bCs/>
                <w:color w:val="000000"/>
                <w:szCs w:val="28"/>
              </w:rPr>
              <w:t>ШТРАФЫ, САНКЦИИ, ВОЗМЕЩЕНИЕ УЩЕРБА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color w:val="000000"/>
                <w:szCs w:val="28"/>
              </w:rPr>
            </w:pPr>
            <w:r w:rsidRPr="00CD572B">
              <w:rPr>
                <w:b/>
                <w:bCs/>
                <w:color w:val="000000"/>
                <w:szCs w:val="28"/>
              </w:rPr>
              <w:t>180 379,4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color w:val="000000"/>
                <w:szCs w:val="28"/>
              </w:rPr>
            </w:pPr>
            <w:r w:rsidRPr="00CD572B">
              <w:rPr>
                <w:b/>
                <w:bCs/>
                <w:color w:val="000000"/>
                <w:szCs w:val="28"/>
              </w:rPr>
              <w:t>189 392,8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color w:val="000000"/>
                <w:szCs w:val="28"/>
              </w:rPr>
            </w:pPr>
            <w:r w:rsidRPr="00CD572B">
              <w:rPr>
                <w:b/>
                <w:bCs/>
                <w:color w:val="000000"/>
                <w:szCs w:val="28"/>
              </w:rPr>
              <w:t>198 846,5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000 2 00 00000 00 0000 000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БЕЗВОЗМЕЗДНЫЕ ПОСТУПЛЕНИЯ</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18 870 591,5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15 209 447,6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16 171 170,4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000 2 02 00000 00 0000 000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БЕЗВОЗМЕЗДНЫЕ ПОСТУПЛЕНИЯ ОТ ДРУГИХ БЮДЖЕТОВ БЮДЖЕТНОЙ СИСТЕМЫ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18 854 652,5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15 209 447,6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16 171 170,4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000 2 02 10000 00 0000 150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Дотации бюджетам бюджетной системы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9 428 073,6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9 146 998,6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9 146 998,6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000 2 02 15001 02 0000 150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Дотации бюджетам субъектов Российской Федерации на выравнивание бюджетной обеспеченности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9 146 998,6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9 146 998,6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9 146 998,6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000 2 02 15009 02 0000 150</w:t>
            </w:r>
          </w:p>
        </w:tc>
        <w:tc>
          <w:tcPr>
            <w:tcW w:w="5611"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rPr>
                <w:szCs w:val="28"/>
              </w:rPr>
            </w:pPr>
            <w:r w:rsidRPr="00CD572B">
              <w:rPr>
                <w:szCs w:val="28"/>
              </w:rPr>
              <w:t xml:space="preserve">Дотации бюджетам субъектов Российской </w:t>
            </w:r>
            <w:r w:rsidRPr="00CD572B">
              <w:rPr>
                <w:szCs w:val="28"/>
              </w:rPr>
              <w:lastRenderedPageBreak/>
              <w:t>Федерации на частичную компенсацию дополнительных расходов на повышение оплаты труда работников бюджетной сферы и иные цели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281 075,0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lastRenderedPageBreak/>
              <w:t>000 2 02 20000 00 0000 150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Субсидии бюджетам бюджетной системы Российской Федерации (межбюджетные субсидии)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7 369 914,0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4 325 383,3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5 336 492,0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000 2 02 25016 02 0000 150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мероприятия федеральной целевой программы </w:t>
            </w:r>
            <w:r w:rsidR="00891098">
              <w:rPr>
                <w:szCs w:val="28"/>
              </w:rPr>
              <w:t>«</w:t>
            </w:r>
            <w:r w:rsidRPr="00CD572B">
              <w:rPr>
                <w:szCs w:val="28"/>
              </w:rPr>
              <w:t>Развитие водохозяйственного комплекса Российской Федерации в 2012 - 2020 годах</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332 551,2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389 993,7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000 2 02 25021 02 0000 150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мероприятия по стимулированию программ развития жилищного строительства субъектов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1 150 000,0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000 2 02 25027 02 0000 150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реализацию мероприятий государственной программы Российской Федерации </w:t>
            </w:r>
            <w:r w:rsidR="00891098">
              <w:rPr>
                <w:szCs w:val="28"/>
              </w:rPr>
              <w:t>«</w:t>
            </w:r>
            <w:r w:rsidRPr="00CD572B">
              <w:rPr>
                <w:szCs w:val="28"/>
              </w:rPr>
              <w:t>Доступная среда</w:t>
            </w:r>
            <w:r w:rsidR="00891098">
              <w:rPr>
                <w:szCs w:val="28"/>
              </w:rPr>
              <w:t>»</w:t>
            </w:r>
            <w:r w:rsidRPr="00CD572B">
              <w:rPr>
                <w:szCs w:val="28"/>
              </w:rPr>
              <w:t xml:space="preserve"> на 2011 - 2020 годы</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12 288,0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000 2 02 25028 02 0000 150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поддержку региональных проектов в сфере информационных технологий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4 019,8</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000 2 02 25065 02 0000 150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реализацию мероприятий </w:t>
            </w:r>
            <w:r w:rsidRPr="00CD572B">
              <w:rPr>
                <w:szCs w:val="28"/>
              </w:rPr>
              <w:lastRenderedPageBreak/>
              <w:t>государственных программ (подпрограмм государственных программ) субъектов Российской Федерации в области использования и охраны водных объектов</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419 914,3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000 2 02 25066 02 0000 150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153,7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000 2 02 25081 02 0000 150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6 229,3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000 2 02 25082 02 0000 150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25 015,2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26 015,8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26 015,8</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000 2 02 25084 02 0000 150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463 027,0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000 2 02 25086 02 0000 150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реализацию мероприятий, предусмотренных региональной </w:t>
            </w:r>
            <w:r w:rsidRPr="00CD572B">
              <w:rPr>
                <w:szCs w:val="28"/>
              </w:rPr>
              <w:lastRenderedPageBreak/>
              <w:t>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703,0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703,0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703,0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000 2 02 25097 02 0000 150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30 875,3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000 2 02 25111 02 0000 150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000 2 02 25114 02 0000 150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реализацию региональных проектов </w:t>
            </w:r>
            <w:r w:rsidR="00891098">
              <w:rPr>
                <w:szCs w:val="28"/>
              </w:rPr>
              <w:t>«</w:t>
            </w:r>
            <w:r w:rsidRPr="00CD572B">
              <w:rPr>
                <w:szCs w:val="28"/>
              </w:rPr>
              <w:t>Создание единого цифрового контура в здравоохранении на основе единой государственной информационной системы здравоохранения (ЕГИСЗ)</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85 562,0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288 898,0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80 789,8</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000 2 02 25138 02 0000 150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пункт, либо рабочий </w:t>
            </w:r>
            <w:r w:rsidRPr="00CD572B">
              <w:rPr>
                <w:szCs w:val="28"/>
              </w:rPr>
              <w:lastRenderedPageBreak/>
              <w:t>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6 000,0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6 000,0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000 2 02 25169 02 0000 150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обновление материально-технической базы для формирования у обучающихся современных технологических и гуманитарных навыков</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29 562,7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000 2 02 25170 02 0000 150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42 359,5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42 359,5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000 2 02 25187 02 0000 150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поддержку образования для детей с ограниченными возможностями здоровья </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4 038,9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000 2 02 25201 02 0000 150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развитие паллиативной медицинской помощи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12 372,6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12 464,8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12 464,8</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000 2 02 25202 02 0000 150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6 436,2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6 436,2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6 436,2</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000 2 02 25210 02 0000 150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w:t>
            </w:r>
            <w:r w:rsidRPr="00CD572B">
              <w:rPr>
                <w:szCs w:val="28"/>
              </w:rPr>
              <w:lastRenderedPageBreak/>
              <w:t>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14 465,5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000 2 02 25228 02 0000 150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оснащение объектов спортивной инфраструктуры спортивно-технологическим оборудованием </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62 603,4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6 622,5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4 262,7</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000 2 02 25229 02 0000 150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8 852,2</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000 2 02 25230 02 0000 150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 </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106 814,8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103 686,6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000 2 02 25232 02 0000 150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527 547,6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176 215,8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44 152,4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000 2 02 25242 02 0000 150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ликвидацию </w:t>
            </w:r>
            <w:r w:rsidRPr="00CD572B">
              <w:rPr>
                <w:szCs w:val="28"/>
              </w:rPr>
              <w:lastRenderedPageBreak/>
              <w:t>несанкционированных свалок в границах городов и наиболее опасных объектов накопленного экологического вреда окружающей среде</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254 049,2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275 172,2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215 701,9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000 2 02 25243 02 0000 150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43 455,1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101 708,7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215 944,7</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000 2 02 25297 02 0000 150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96 833,4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88 542,4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000 2 02 25382 02 0000 150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реализацию отдельных мероприятий государственной программы Российской Федерации </w:t>
            </w:r>
            <w:r w:rsidR="00891098">
              <w:rPr>
                <w:szCs w:val="28"/>
              </w:rPr>
              <w:t>«</w:t>
            </w:r>
            <w:r w:rsidRPr="00CD572B">
              <w:rPr>
                <w:szCs w:val="28"/>
              </w:rPr>
              <w:t>Развитие здравоохранения</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000 2 02 25402 02 0000 150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7 463,7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7 463,7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7 463,7</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000 2 02 25462 02 0000 150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105,0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109,8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116,6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000 2 02 25467 02 0000 150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7 725,5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000 2 02 25491 02 0000 150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создание новых мест дополнительного образования детей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105 767,5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000 2 02 25495 02 0000 150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Субсидии бюджетам субъектов Российской Федерации на финансовое обеспечение мероприятий федеральной целевой программы </w:t>
            </w:r>
            <w:r w:rsidR="00891098">
              <w:rPr>
                <w:szCs w:val="28"/>
              </w:rPr>
              <w:t>«</w:t>
            </w:r>
            <w:r w:rsidRPr="00CD572B">
              <w:rPr>
                <w:szCs w:val="28"/>
              </w:rPr>
              <w:t>Развитие физической культуры и спорта в Российской Федерации на 2016 - 2020 годы</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169 407,0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000 2 02 25497 02 0000 150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реализацию мероприятий по обеспечению жильем молодых семей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98 588,8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000 2 02 25516 02 0000 150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8 663,1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000  2 02 25519 02 0000 150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поддержку отрасли культуры</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149 604,0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000 2 02 25520 02 0000 150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212 133,5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195 961,8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000 2 02 25523 02 0000 150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мероприятия по социально-экономическому развитию субъектов Российской Федерации, входящих в состав Северо-Кавказского федерального округа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500 000,0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500 000,0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500 000,0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000 2 02 25527 02 0000 150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101 194,0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24 613,2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30 780,2</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000  2 02 25540 02 0000 150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436 340,3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527 388,8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1 806 743,2</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000  2 02 25541 02 0000 150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40 302,5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40 488,5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40 531,6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000  2 02 25542 02 0000 150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повышение продуктивности в молочном скотоводстве</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26 569,5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26 569,5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26 569,5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000  2 02 25543 02 0000 150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574 077,8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574 077,8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549 378,6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000  2 02 25554 02 0000 150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13 919,9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000  2 02 25555 02 0000 150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139 518,1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000 2 02 25566 02 0000 150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мероприятия в области обращения с отходами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000  2 02 25567 02 0000 150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реализацию мероприятий по устойчивому развитию сельских территорий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128 122,0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124 272,3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56 173,7</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000  2 02 25568 02 0000 150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49 766,7</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8 370,0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000  2 02 27111 02 0000 150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705 420,0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000  2 02 27384 02 0000 150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600 000,0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600 000,0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900 000,0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000  2 02 27567 02 0000 150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199 849,6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159 829,5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167 328,4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000 2 02 30000 00 0000 150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Субвенции бюджетам бюджетной системы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1 207 229,5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1 100 737,8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1 122 895,6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000 2 02 35118 02 0000 150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13 887,9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13 887,9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13 888,0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000 2 02 35120 02 0000 150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94,6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000 2 02 35128 02 0000 150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осуществление отдельных полномочий в области водных отношений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19 038,1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19 043,5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20 403,9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000 2 02 35129 02 0000 150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осуществление отдельных полномочий в области лесных отношений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79 576,8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82 442,9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85 124,3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000 2 02 35134 02 0000 150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891098">
              <w:rPr>
                <w:szCs w:val="28"/>
              </w:rPr>
              <w:t>«</w:t>
            </w:r>
            <w:r w:rsidRPr="00CD572B">
              <w:rPr>
                <w:szCs w:val="28"/>
              </w:rPr>
              <w:t>О ветеранах</w:t>
            </w:r>
            <w:r w:rsidR="00891098">
              <w:rPr>
                <w:szCs w:val="28"/>
              </w:rPr>
              <w:t>»</w:t>
            </w:r>
            <w:r w:rsidRPr="00CD572B">
              <w:rPr>
                <w:szCs w:val="28"/>
              </w:rPr>
              <w:t xml:space="preserve">, в соответствии с Указом Президента Российской Федерации от 7 мая 2008 года N 714 </w:t>
            </w:r>
            <w:r w:rsidR="00891098">
              <w:rPr>
                <w:szCs w:val="28"/>
              </w:rPr>
              <w:t>«</w:t>
            </w:r>
            <w:r w:rsidRPr="00CD572B">
              <w:rPr>
                <w:szCs w:val="28"/>
              </w:rPr>
              <w:t>Об обеспечении жильем ветеранов Великой Отечественной войны 1941 - 1945 годов</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5 408,8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000 2 02 35135 02 0000 150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891098">
              <w:rPr>
                <w:szCs w:val="28"/>
              </w:rPr>
              <w:t>«</w:t>
            </w:r>
            <w:r w:rsidRPr="00CD572B">
              <w:rPr>
                <w:szCs w:val="28"/>
              </w:rPr>
              <w:t>О ветеранах</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5 043,3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5 017,3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4 979,6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lastRenderedPageBreak/>
              <w:t>000 2 02 35137 02 0000 150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17 304,0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19 422,2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20 691,1</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000 2 02 35176 02 0000 150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w:t>
            </w:r>
            <w:r w:rsidR="00891098">
              <w:rPr>
                <w:szCs w:val="28"/>
              </w:rPr>
              <w:t>«</w:t>
            </w:r>
            <w:r w:rsidRPr="00CD572B">
              <w:rPr>
                <w:szCs w:val="28"/>
              </w:rPr>
              <w:t>О социальной защите инвалидов в Российской Федерации</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9 654,2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9 653,5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9 652,7</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000 2 02 35220 02 0000 150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91098">
              <w:rPr>
                <w:szCs w:val="28"/>
              </w:rPr>
              <w:t>«</w:t>
            </w:r>
            <w:r w:rsidRPr="00CD572B">
              <w:rPr>
                <w:szCs w:val="28"/>
              </w:rPr>
              <w:t>Почетный донор России</w:t>
            </w:r>
            <w:r w:rsidR="00891098">
              <w:rPr>
                <w:szCs w:val="28"/>
              </w:rPr>
              <w:t>»</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11 141,8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11 565,1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12 027,9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000 2 02 35240 02 0000 150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104,4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106,8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109,5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000 2 02 35250 02 0000 150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Субвенции бюджетам субъектов Российской Федерации на оплату жилищно-коммунальных услуг отдельным категориям </w:t>
            </w:r>
            <w:r w:rsidRPr="00CD572B">
              <w:rPr>
                <w:szCs w:val="28"/>
              </w:rPr>
              <w:lastRenderedPageBreak/>
              <w:t>граждан</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267 777,9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267 777,4</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267 777,4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000 2 02 35260 02 0000 150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2 206,0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2 344,3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2 438,0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000 2 02 35270 02 0000 150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3 284,0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3 422,9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3 554,3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000 2 02 35280 02 0000 150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11,8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11,8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11,8</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000 2 02 35290 02 0000 150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167 419,0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171 198,0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171 553,3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000 2 02 35380 02 0000 150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w:t>
            </w:r>
            <w:r w:rsidRPr="00CD572B">
              <w:rPr>
                <w:szCs w:val="28"/>
              </w:rPr>
              <w:lastRenderedPageBreak/>
              <w:t>связи с материнством, и лицам, уволенным в связи с ликвидацией организаций (прекращением деятельности, полномочий физическими лицами)</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377 902,0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393 667,9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408 571,1</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000 2 02 35429 02 0000 150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увеличение площади лесовосстановления</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2 627,5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2 335,6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2 315,0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000 2 02 35430 02 0000 150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93,8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93,8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101,1</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000 2 02 35431 02 0000 150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формирование запаса лесных семян для лесовосстановления</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19,3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000 2 02 35432 02 0000 150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13 744,2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13 744,2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13 744,2</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000 2 02 35460 02 0000 150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Субвенции бюджетам субъектов Российской Федерации на оказание отдельным </w:t>
            </w:r>
            <w:r w:rsidRPr="00CD572B">
              <w:rPr>
                <w:szCs w:val="28"/>
              </w:rPr>
              <w:lastRenderedPageBreak/>
              <w:t>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73 772,0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000 2 02 35573 02 0000 150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98 126,6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51 674,9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51 674,9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000 2 02 35900 02 0000 150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Единая субвенция бюджетам субъектов Российской Федерации и бюджету г. Байконура</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39 014,9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33 213,9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34 177,5</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jc w:val="center"/>
              <w:rPr>
                <w:b/>
                <w:bCs/>
                <w:szCs w:val="28"/>
              </w:rPr>
            </w:pPr>
            <w:r w:rsidRPr="00CD572B">
              <w:rPr>
                <w:b/>
                <w:bCs/>
                <w:szCs w:val="28"/>
              </w:rPr>
              <w:t xml:space="preserve">000 2 02 40000 00 0000 150 </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Иные межбюджетные трансферты</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849 435,4</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636 327,9</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564 784,2</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000 2 02 45133 02 0000 150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w:t>
            </w:r>
            <w:r w:rsidRPr="00CD572B">
              <w:rPr>
                <w:szCs w:val="28"/>
              </w:rPr>
              <w:lastRenderedPageBreak/>
              <w:t>трансплантации органов и (или) тканей</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000 2 02 45141 02 0000 150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2 766,3</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000 2 02 45142 02 0000 150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1 765,5</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000 2 02 45159 02 0000 150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17 699,7</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000 2 02 45161 02 0000 150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30 791,1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27 444,8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27 444,8</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000 2 02 45190 02 0000 150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создание и оснащение референс-центров для проведения иммуногистохимических, патоморфологических исследований и </w:t>
            </w:r>
            <w:r w:rsidRPr="00CD572B">
              <w:rPr>
                <w:szCs w:val="28"/>
              </w:rPr>
              <w:lastRenderedPageBreak/>
              <w:t>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131 405,1</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230 274,8</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93 439,4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000 2 02 45191 02 0000 150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 </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60 201,6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000 2 02 45192 02 0000 150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 </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48 865,6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55 739,3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43 395,4</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000 2 02 45216 02 0000 150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w:t>
            </w:r>
            <w:r w:rsidRPr="00CD572B">
              <w:rPr>
                <w:szCs w:val="28"/>
              </w:rPr>
              <w:lastRenderedPageBreak/>
              <w:t>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1 003,6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1 003,6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1 003,6</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000 2 02 45293 02 0000 150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приобретение автотранспорта</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16 105,2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000 2 02 45294 02 0000 150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лиц предпенсионного возраста </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10 143,9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10 143,9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10 143,9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000 2 02 45295 02 0000 150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проведение скринингов граждан 65 лет и старше, проживающих в сельской местности </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24 478,6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6 493,3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000 2 02 45390 02 0000 150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финансовое обеспечение дорожной деятельности</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100 000,0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000 2 02 45393 02 0000 150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w:t>
            </w:r>
            <w:r w:rsidRPr="00CD572B">
              <w:rPr>
                <w:szCs w:val="28"/>
              </w:rPr>
              <w:lastRenderedPageBreak/>
              <w:t xml:space="preserve">национального проекта </w:t>
            </w:r>
            <w:r w:rsidR="00891098">
              <w:rPr>
                <w:szCs w:val="28"/>
              </w:rPr>
              <w:t>«</w:t>
            </w:r>
            <w:r w:rsidRPr="00CD572B">
              <w:rPr>
                <w:szCs w:val="28"/>
              </w:rPr>
              <w:t>Безопасные и качественные автомобильные дороги</w:t>
            </w:r>
            <w:r w:rsidR="00891098">
              <w:rPr>
                <w:szCs w:val="28"/>
              </w:rPr>
              <w:t>»</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314 890,2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225 000,0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225 000,0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000 2 02 45433 02 0000 150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15 647,9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000 2 02 45468 02 0000 150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проведение  иммунизации против пневмококковой инфекции у населения старше трудоспособного возраста из групп риска</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182,9</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18,3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18,3</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000 2 02 45480 02 0000 150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Межбюджетные трансферты, передаваемые бюджетам субъектов Российской Федерации на создание системы поддержки фермеров и развитие сельской кооперации</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156 979,3</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62 224,6</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97 643,9</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000 2 02 49999 02 0000 150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Прочие межбюджетные трансферты, передаваемые бюджетам субъектов Российской Федерации</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1 189,2</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000 2 03 00000 00 0000 000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БЕЗВОЗМЕЗДНЫЕ ПОСТУПЛЕНИЯ ОТ ГОСУДАРСТВЕННЫХ (МУНИЦИПАЛЬНЫХ) ОРГАНИЗАЦИЙ</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6 205,5</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000 2 03 02000 02 0000 150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Безвозмездные поступления от государственных (муниципальных) организаций в бюджеты субъектов Российской Федерации</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6 205,5</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000 2 03 02040 02 0000 150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Безвозмездные поступления в бюджеты </w:t>
            </w:r>
            <w:r w:rsidRPr="00CD572B">
              <w:rPr>
                <w:szCs w:val="28"/>
              </w:rPr>
              <w:lastRenderedPageBreak/>
              <w:t>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6 205,5</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spacing w:after="280"/>
              <w:jc w:val="center"/>
              <w:rPr>
                <w:b/>
                <w:bCs/>
                <w:szCs w:val="28"/>
              </w:rPr>
            </w:pPr>
            <w:r w:rsidRPr="00CD572B">
              <w:rPr>
                <w:b/>
                <w:bCs/>
                <w:szCs w:val="28"/>
              </w:rPr>
              <w:lastRenderedPageBreak/>
              <w:t>000 2 18 00000 00 0000 000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b/>
                <w:bCs/>
                <w:szCs w:val="28"/>
              </w:rPr>
            </w:pPr>
            <w:r w:rsidRPr="00CD572B">
              <w:rPr>
                <w:b/>
                <w:bCs/>
                <w:szCs w:val="28"/>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9 733,5</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spacing w:after="280"/>
              <w:jc w:val="center"/>
              <w:rPr>
                <w:szCs w:val="28"/>
              </w:rPr>
            </w:pPr>
            <w:r w:rsidRPr="00CD572B">
              <w:rPr>
                <w:szCs w:val="28"/>
              </w:rPr>
              <w:t>000 2 18 00000 00 0000 150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9 733,5</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spacing w:after="280"/>
              <w:jc w:val="center"/>
              <w:rPr>
                <w:szCs w:val="28"/>
              </w:rPr>
            </w:pPr>
            <w:r w:rsidRPr="00CD572B">
              <w:rPr>
                <w:szCs w:val="28"/>
              </w:rPr>
              <w:t>000 2 18 00000 02 0000 150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 xml:space="preserve">Доходы бюджетов субъектов Российской Федерации от возврата бюджетами </w:t>
            </w:r>
            <w:r w:rsidRPr="00CD572B">
              <w:rPr>
                <w:szCs w:val="28"/>
              </w:rPr>
              <w:lastRenderedPageBreak/>
              <w:t>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lastRenderedPageBreak/>
              <w:t>9 733,5</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3760" w:type="dxa"/>
            <w:tcBorders>
              <w:top w:val="nil"/>
              <w:left w:val="single" w:sz="4" w:space="0" w:color="auto"/>
              <w:bottom w:val="single" w:sz="4" w:space="0" w:color="auto"/>
              <w:right w:val="single" w:sz="4" w:space="0" w:color="auto"/>
            </w:tcBorders>
            <w:shd w:val="clear" w:color="auto" w:fill="auto"/>
            <w:vAlign w:val="center"/>
            <w:hideMark/>
          </w:tcPr>
          <w:p w:rsidR="00CD572B" w:rsidRPr="00CD572B" w:rsidRDefault="00CD572B" w:rsidP="00CD572B">
            <w:pPr>
              <w:spacing w:after="280"/>
              <w:jc w:val="center"/>
              <w:rPr>
                <w:szCs w:val="28"/>
              </w:rPr>
            </w:pPr>
            <w:r w:rsidRPr="00CD572B">
              <w:rPr>
                <w:szCs w:val="28"/>
              </w:rPr>
              <w:lastRenderedPageBreak/>
              <w:t>000 2 18 60010 02 0000 150</w:t>
            </w:r>
          </w:p>
        </w:tc>
        <w:tc>
          <w:tcPr>
            <w:tcW w:w="5611" w:type="dxa"/>
            <w:tcBorders>
              <w:top w:val="nil"/>
              <w:left w:val="nil"/>
              <w:bottom w:val="single" w:sz="4" w:space="0" w:color="auto"/>
              <w:right w:val="single" w:sz="4" w:space="0" w:color="auto"/>
            </w:tcBorders>
            <w:shd w:val="clear" w:color="auto" w:fill="auto"/>
            <w:hideMark/>
          </w:tcPr>
          <w:p w:rsidR="00CD572B" w:rsidRPr="00CD572B" w:rsidRDefault="00CD572B" w:rsidP="00CD572B">
            <w:pPr>
              <w:rPr>
                <w:szCs w:val="28"/>
              </w:rPr>
            </w:pPr>
            <w:r w:rsidRPr="00CD572B">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szCs w:val="28"/>
              </w:rPr>
            </w:pPr>
            <w:r w:rsidRPr="00CD572B">
              <w:rPr>
                <w:szCs w:val="28"/>
              </w:rPr>
              <w:t>9 733,5</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c>
          <w:tcPr>
            <w:tcW w:w="1920" w:type="dxa"/>
            <w:tcBorders>
              <w:top w:val="nil"/>
              <w:left w:val="nil"/>
              <w:bottom w:val="single" w:sz="4" w:space="0" w:color="auto"/>
              <w:right w:val="single" w:sz="4" w:space="0" w:color="auto"/>
            </w:tcBorders>
            <w:shd w:val="clear" w:color="auto" w:fill="auto"/>
            <w:vAlign w:val="center"/>
            <w:hideMark/>
          </w:tcPr>
          <w:p w:rsidR="00CD572B" w:rsidRPr="00CD572B" w:rsidRDefault="00CD572B" w:rsidP="00CD572B">
            <w:pPr>
              <w:jc w:val="center"/>
              <w:rPr>
                <w:szCs w:val="28"/>
              </w:rPr>
            </w:pPr>
            <w:r w:rsidRPr="00CD572B">
              <w:rPr>
                <w:szCs w:val="28"/>
              </w:rPr>
              <w:t>0,0</w:t>
            </w:r>
          </w:p>
        </w:tc>
      </w:tr>
      <w:tr w:rsidR="00CD572B" w:rsidRPr="00CD572B" w:rsidTr="00CD572B">
        <w:trPr>
          <w:trHeight w:val="360"/>
        </w:trPr>
        <w:tc>
          <w:tcPr>
            <w:tcW w:w="93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72B" w:rsidRPr="00CD572B" w:rsidRDefault="00CD572B" w:rsidP="00CD572B">
            <w:pPr>
              <w:jc w:val="center"/>
              <w:rPr>
                <w:b/>
                <w:bCs/>
                <w:szCs w:val="28"/>
              </w:rPr>
            </w:pPr>
            <w:r w:rsidRPr="00CD572B">
              <w:rPr>
                <w:b/>
                <w:bCs/>
                <w:szCs w:val="28"/>
              </w:rPr>
              <w:t>ВСЕГО ДОХОДОВ</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25 369 507,3</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22 249 583,6</w:t>
            </w:r>
          </w:p>
        </w:tc>
        <w:tc>
          <w:tcPr>
            <w:tcW w:w="1920" w:type="dxa"/>
            <w:tcBorders>
              <w:top w:val="nil"/>
              <w:left w:val="nil"/>
              <w:bottom w:val="single" w:sz="4" w:space="0" w:color="auto"/>
              <w:right w:val="single" w:sz="4" w:space="0" w:color="auto"/>
            </w:tcBorders>
            <w:shd w:val="clear" w:color="auto" w:fill="auto"/>
            <w:noWrap/>
            <w:vAlign w:val="center"/>
            <w:hideMark/>
          </w:tcPr>
          <w:p w:rsidR="00CD572B" w:rsidRPr="00CD572B" w:rsidRDefault="00CD572B" w:rsidP="00CD572B">
            <w:pPr>
              <w:jc w:val="center"/>
              <w:rPr>
                <w:b/>
                <w:bCs/>
                <w:szCs w:val="28"/>
              </w:rPr>
            </w:pPr>
            <w:r w:rsidRPr="00CD572B">
              <w:rPr>
                <w:b/>
                <w:bCs/>
                <w:szCs w:val="28"/>
              </w:rPr>
              <w:t>23 787 168,3</w:t>
            </w:r>
            <w:r w:rsidR="00891098">
              <w:rPr>
                <w:b/>
                <w:bCs/>
                <w:szCs w:val="28"/>
              </w:rPr>
              <w:t>»</w:t>
            </w:r>
            <w:r>
              <w:rPr>
                <w:b/>
                <w:bCs/>
                <w:szCs w:val="28"/>
              </w:rPr>
              <w:t>;</w:t>
            </w:r>
          </w:p>
        </w:tc>
      </w:tr>
    </w:tbl>
    <w:p w:rsidR="00606FA1" w:rsidRPr="005201D1" w:rsidRDefault="00606FA1" w:rsidP="006B7706"/>
    <w:p w:rsidR="00606FA1" w:rsidRPr="005201D1" w:rsidRDefault="00606FA1" w:rsidP="006B7706"/>
    <w:p w:rsidR="00606FA1" w:rsidRPr="005201D1" w:rsidRDefault="00606FA1" w:rsidP="006B7706"/>
    <w:p w:rsidR="00606FA1" w:rsidRPr="005201D1" w:rsidRDefault="00606FA1" w:rsidP="006B7706">
      <w:pPr>
        <w:sectPr w:rsidR="00606FA1" w:rsidRPr="005201D1" w:rsidSect="006B7706">
          <w:pgSz w:w="16838" w:h="11906" w:orient="landscape"/>
          <w:pgMar w:top="1701" w:right="1304" w:bottom="851" w:left="1247" w:header="709" w:footer="709" w:gutter="0"/>
          <w:cols w:space="708"/>
          <w:titlePg/>
          <w:docGrid w:linePitch="360"/>
        </w:sectPr>
      </w:pPr>
    </w:p>
    <w:p w:rsidR="009C0C3C" w:rsidRPr="005201D1" w:rsidRDefault="00AD5840" w:rsidP="009C0C3C">
      <w:pPr>
        <w:pStyle w:val="ConsPlusNormal"/>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5</w:t>
      </w:r>
      <w:r w:rsidR="009C0C3C" w:rsidRPr="005201D1">
        <w:rPr>
          <w:rFonts w:ascii="Times New Roman" w:hAnsi="Times New Roman" w:cs="Times New Roman"/>
          <w:sz w:val="28"/>
          <w:szCs w:val="28"/>
        </w:rPr>
        <w:t xml:space="preserve">) </w:t>
      </w:r>
      <w:hyperlink r:id="rId13" w:history="1">
        <w:r w:rsidR="009C0C3C" w:rsidRPr="005201D1">
          <w:rPr>
            <w:rFonts w:ascii="Times New Roman" w:hAnsi="Times New Roman" w:cs="Times New Roman"/>
            <w:sz w:val="28"/>
            <w:szCs w:val="28"/>
          </w:rPr>
          <w:t>приложение 11</w:t>
        </w:r>
      </w:hyperlink>
      <w:r w:rsidR="009C0C3C" w:rsidRPr="005201D1">
        <w:rPr>
          <w:rFonts w:ascii="Times New Roman" w:hAnsi="Times New Roman" w:cs="Times New Roman"/>
          <w:sz w:val="28"/>
          <w:szCs w:val="28"/>
        </w:rPr>
        <w:t xml:space="preserve"> </w:t>
      </w:r>
      <w:r w:rsidR="00891098">
        <w:rPr>
          <w:rFonts w:ascii="Times New Roman" w:hAnsi="Times New Roman" w:cs="Times New Roman"/>
          <w:sz w:val="28"/>
          <w:szCs w:val="28"/>
        </w:rPr>
        <w:t>«</w:t>
      </w:r>
      <w:r w:rsidR="009C0C3C" w:rsidRPr="005201D1">
        <w:rPr>
          <w:rFonts w:ascii="Times New Roman" w:hAnsi="Times New Roman"/>
          <w:bCs/>
          <w:sz w:val="28"/>
          <w:szCs w:val="28"/>
        </w:rPr>
        <w:t xml:space="preserve">Распределение бюджетных ассигнований республиканского бюджета Карачаево-Черкесской Республики на 2019 год </w:t>
      </w:r>
      <w:r w:rsidR="009C0C3C" w:rsidRPr="005201D1">
        <w:rPr>
          <w:rFonts w:ascii="Times New Roman" w:hAnsi="Times New Roman"/>
          <w:sz w:val="28"/>
          <w:szCs w:val="28"/>
        </w:rPr>
        <w:t>и на плановый период 2020 и 2021 годов</w:t>
      </w:r>
      <w:r w:rsidR="009C0C3C" w:rsidRPr="005201D1">
        <w:rPr>
          <w:rFonts w:ascii="Times New Roman" w:hAnsi="Times New Roman"/>
          <w:bCs/>
          <w:sz w:val="28"/>
          <w:szCs w:val="28"/>
        </w:rPr>
        <w:t xml:space="preserve"> по разделам и подразделам классификации расходов республиканского бюджета в функциональной структуре расходов</w:t>
      </w:r>
      <w:r w:rsidR="00891098">
        <w:rPr>
          <w:rFonts w:ascii="Times New Roman" w:hAnsi="Times New Roman" w:cs="Times New Roman"/>
          <w:sz w:val="28"/>
          <w:szCs w:val="28"/>
        </w:rPr>
        <w:t>»</w:t>
      </w:r>
      <w:r w:rsidR="009C0C3C" w:rsidRPr="005201D1">
        <w:rPr>
          <w:rFonts w:ascii="Times New Roman" w:hAnsi="Times New Roman" w:cs="Times New Roman"/>
          <w:sz w:val="28"/>
          <w:szCs w:val="28"/>
        </w:rPr>
        <w:t xml:space="preserve"> изложить в следующей редакции:</w:t>
      </w:r>
    </w:p>
    <w:p w:rsidR="009C0C3C" w:rsidRPr="005201D1" w:rsidRDefault="009C0C3C" w:rsidP="009C0C3C">
      <w:pPr>
        <w:pStyle w:val="ConsPlusNormal"/>
        <w:spacing w:line="360" w:lineRule="auto"/>
        <w:jc w:val="both"/>
        <w:rPr>
          <w:rFonts w:ascii="Times New Roman" w:hAnsi="Times New Roman" w:cs="Times New Roman"/>
          <w:sz w:val="28"/>
          <w:szCs w:val="28"/>
        </w:rPr>
      </w:pPr>
    </w:p>
    <w:p w:rsidR="009C0C3C" w:rsidRPr="005201D1" w:rsidRDefault="00891098" w:rsidP="009C0C3C">
      <w:pPr>
        <w:widowControl w:val="0"/>
        <w:autoSpaceDE w:val="0"/>
        <w:autoSpaceDN w:val="0"/>
        <w:adjustRightInd w:val="0"/>
        <w:jc w:val="right"/>
        <w:rPr>
          <w:szCs w:val="28"/>
        </w:rPr>
      </w:pPr>
      <w:r>
        <w:rPr>
          <w:color w:val="000000"/>
          <w:szCs w:val="28"/>
        </w:rPr>
        <w:t>«</w:t>
      </w:r>
      <w:r w:rsidR="009C0C3C" w:rsidRPr="005201D1">
        <w:rPr>
          <w:szCs w:val="28"/>
        </w:rPr>
        <w:t>Приложение 11</w:t>
      </w:r>
    </w:p>
    <w:p w:rsidR="009C0C3C" w:rsidRPr="005201D1" w:rsidRDefault="009C0C3C" w:rsidP="009C0C3C">
      <w:pPr>
        <w:widowControl w:val="0"/>
        <w:autoSpaceDE w:val="0"/>
        <w:autoSpaceDN w:val="0"/>
        <w:adjustRightInd w:val="0"/>
        <w:jc w:val="right"/>
        <w:rPr>
          <w:szCs w:val="28"/>
        </w:rPr>
      </w:pPr>
    </w:p>
    <w:p w:rsidR="009C0C3C" w:rsidRPr="005201D1" w:rsidRDefault="009C0C3C" w:rsidP="009C0C3C">
      <w:pPr>
        <w:widowControl w:val="0"/>
        <w:autoSpaceDE w:val="0"/>
        <w:autoSpaceDN w:val="0"/>
        <w:adjustRightInd w:val="0"/>
        <w:jc w:val="right"/>
        <w:rPr>
          <w:szCs w:val="28"/>
        </w:rPr>
      </w:pPr>
      <w:r w:rsidRPr="005201D1">
        <w:rPr>
          <w:szCs w:val="28"/>
        </w:rPr>
        <w:t>к Закону Карачаево-Черкесской Республики</w:t>
      </w:r>
    </w:p>
    <w:p w:rsidR="009C0C3C" w:rsidRPr="005201D1" w:rsidRDefault="00891098" w:rsidP="009C0C3C">
      <w:pPr>
        <w:pStyle w:val="ConsPlusNormal"/>
        <w:widowControl w:val="0"/>
        <w:ind w:firstLine="0"/>
        <w:jc w:val="right"/>
        <w:rPr>
          <w:rFonts w:ascii="Times New Roman" w:hAnsi="Times New Roman" w:cs="Times New Roman"/>
          <w:sz w:val="28"/>
          <w:szCs w:val="28"/>
        </w:rPr>
      </w:pPr>
      <w:r>
        <w:rPr>
          <w:rFonts w:ascii="Times New Roman" w:hAnsi="Times New Roman" w:cs="Times New Roman"/>
          <w:sz w:val="28"/>
          <w:szCs w:val="28"/>
        </w:rPr>
        <w:t>«</w:t>
      </w:r>
      <w:r w:rsidR="009C0C3C" w:rsidRPr="005201D1">
        <w:rPr>
          <w:rFonts w:ascii="Times New Roman" w:hAnsi="Times New Roman" w:cs="Times New Roman"/>
          <w:sz w:val="28"/>
          <w:szCs w:val="28"/>
        </w:rPr>
        <w:t>О республиканском бюджете</w:t>
      </w:r>
    </w:p>
    <w:p w:rsidR="009C0C3C" w:rsidRPr="005201D1" w:rsidRDefault="009C0C3C" w:rsidP="009C0C3C">
      <w:pPr>
        <w:widowControl w:val="0"/>
        <w:jc w:val="right"/>
        <w:rPr>
          <w:szCs w:val="28"/>
        </w:rPr>
      </w:pPr>
      <w:r w:rsidRPr="005201D1">
        <w:rPr>
          <w:szCs w:val="28"/>
        </w:rPr>
        <w:t>Карачаево-Черкесской Республики на 2019 год</w:t>
      </w:r>
    </w:p>
    <w:p w:rsidR="009C0C3C" w:rsidRPr="005201D1" w:rsidRDefault="009C0C3C" w:rsidP="009C0C3C">
      <w:pPr>
        <w:widowControl w:val="0"/>
        <w:jc w:val="right"/>
        <w:rPr>
          <w:szCs w:val="28"/>
        </w:rPr>
      </w:pPr>
      <w:r w:rsidRPr="005201D1">
        <w:rPr>
          <w:szCs w:val="28"/>
        </w:rPr>
        <w:t>и на плановый период 2020 и 2021 годов</w:t>
      </w:r>
      <w:r w:rsidR="00891098">
        <w:rPr>
          <w:szCs w:val="28"/>
        </w:rPr>
        <w:t>»</w:t>
      </w:r>
    </w:p>
    <w:p w:rsidR="009C0C3C" w:rsidRPr="005201D1" w:rsidRDefault="009C0C3C" w:rsidP="009C0C3C">
      <w:pPr>
        <w:widowControl w:val="0"/>
        <w:jc w:val="both"/>
        <w:rPr>
          <w:b/>
          <w:bCs/>
          <w:color w:val="000000"/>
          <w:szCs w:val="28"/>
        </w:rPr>
      </w:pPr>
    </w:p>
    <w:p w:rsidR="009C0C3C" w:rsidRPr="005201D1" w:rsidRDefault="009C0C3C" w:rsidP="009C0C3C">
      <w:pPr>
        <w:widowControl w:val="0"/>
        <w:jc w:val="center"/>
        <w:rPr>
          <w:b/>
          <w:bCs/>
          <w:color w:val="000000"/>
          <w:szCs w:val="28"/>
        </w:rPr>
      </w:pPr>
      <w:r w:rsidRPr="005201D1">
        <w:rPr>
          <w:b/>
          <w:bCs/>
          <w:color w:val="000000"/>
          <w:szCs w:val="28"/>
        </w:rPr>
        <w:t xml:space="preserve">Распределение бюджетных ассигнований республиканского бюджета Карачаево-Черкесской Республики на </w:t>
      </w:r>
    </w:p>
    <w:p w:rsidR="009C0C3C" w:rsidRPr="005201D1" w:rsidRDefault="009C0C3C" w:rsidP="009C0C3C">
      <w:pPr>
        <w:widowControl w:val="0"/>
        <w:jc w:val="center"/>
        <w:rPr>
          <w:b/>
          <w:bCs/>
          <w:color w:val="000000"/>
          <w:szCs w:val="28"/>
        </w:rPr>
      </w:pPr>
      <w:r w:rsidRPr="005201D1">
        <w:rPr>
          <w:b/>
          <w:bCs/>
          <w:color w:val="000000"/>
          <w:szCs w:val="28"/>
        </w:rPr>
        <w:t xml:space="preserve">2019 год </w:t>
      </w:r>
      <w:r w:rsidRPr="005201D1">
        <w:rPr>
          <w:b/>
          <w:szCs w:val="28"/>
        </w:rPr>
        <w:t>и на плановый период 2020 и 2021 годов</w:t>
      </w:r>
      <w:r w:rsidRPr="005201D1">
        <w:rPr>
          <w:b/>
          <w:bCs/>
          <w:color w:val="000000"/>
          <w:szCs w:val="28"/>
        </w:rPr>
        <w:t xml:space="preserve"> по разделам и подразделам классификации расходов республиканского бюджета в функциональной структуре расходов</w:t>
      </w:r>
    </w:p>
    <w:p w:rsidR="009C0C3C" w:rsidRPr="005201D1" w:rsidRDefault="009C0C3C" w:rsidP="009C0C3C">
      <w:pPr>
        <w:widowControl w:val="0"/>
        <w:jc w:val="center"/>
        <w:rPr>
          <w:b/>
          <w:bCs/>
          <w:color w:val="000000"/>
          <w:szCs w:val="28"/>
        </w:rPr>
      </w:pPr>
    </w:p>
    <w:p w:rsidR="009C0C3C" w:rsidRPr="005201D1" w:rsidRDefault="009C0C3C" w:rsidP="009C0C3C">
      <w:pPr>
        <w:widowControl w:val="0"/>
        <w:jc w:val="right"/>
        <w:rPr>
          <w:color w:val="000000"/>
          <w:szCs w:val="28"/>
        </w:rPr>
      </w:pPr>
      <w:r w:rsidRPr="005201D1">
        <w:rPr>
          <w:color w:val="000000"/>
          <w:szCs w:val="28"/>
        </w:rPr>
        <w:t>(тыс. рублей)</w:t>
      </w:r>
    </w:p>
    <w:tbl>
      <w:tblPr>
        <w:tblW w:w="14918" w:type="dxa"/>
        <w:tblInd w:w="93" w:type="dxa"/>
        <w:tblLook w:val="04A0" w:firstRow="1" w:lastRow="0" w:firstColumn="1" w:lastColumn="0" w:noHBand="0" w:noVBand="1"/>
      </w:tblPr>
      <w:tblGrid>
        <w:gridCol w:w="920"/>
        <w:gridCol w:w="9018"/>
        <w:gridCol w:w="1660"/>
        <w:gridCol w:w="1660"/>
        <w:gridCol w:w="1660"/>
      </w:tblGrid>
      <w:tr w:rsidR="00FB59FF" w:rsidRPr="00FB59FF" w:rsidTr="00FB59FF">
        <w:trPr>
          <w:trHeight w:val="210"/>
        </w:trPr>
        <w:tc>
          <w:tcPr>
            <w:tcW w:w="920" w:type="dxa"/>
            <w:tcBorders>
              <w:top w:val="single" w:sz="4" w:space="0" w:color="000000"/>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Код</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Наименование разделов и подразделов</w:t>
            </w:r>
          </w:p>
        </w:tc>
        <w:tc>
          <w:tcPr>
            <w:tcW w:w="1660"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Сумма</w:t>
            </w:r>
            <w:r w:rsidRPr="00FB59FF">
              <w:rPr>
                <w:b/>
                <w:bCs/>
                <w:color w:val="000000"/>
                <w:sz w:val="24"/>
                <w:szCs w:val="24"/>
              </w:rPr>
              <w:br/>
              <w:t>на 2019 год</w:t>
            </w:r>
          </w:p>
        </w:tc>
        <w:tc>
          <w:tcPr>
            <w:tcW w:w="1660"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Сумма</w:t>
            </w:r>
            <w:r w:rsidRPr="00FB59FF">
              <w:rPr>
                <w:b/>
                <w:bCs/>
                <w:color w:val="000000"/>
                <w:sz w:val="24"/>
                <w:szCs w:val="24"/>
              </w:rPr>
              <w:br/>
              <w:t>на 2020 год</w:t>
            </w:r>
          </w:p>
        </w:tc>
        <w:tc>
          <w:tcPr>
            <w:tcW w:w="1660"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Сумма</w:t>
            </w:r>
            <w:r w:rsidRPr="00FB59FF">
              <w:rPr>
                <w:b/>
                <w:bCs/>
                <w:color w:val="000000"/>
                <w:sz w:val="24"/>
                <w:szCs w:val="24"/>
              </w:rPr>
              <w:br/>
              <w:t>на 2021 год</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w:t>
            </w:r>
          </w:p>
        </w:tc>
        <w:tc>
          <w:tcPr>
            <w:tcW w:w="9018" w:type="dxa"/>
            <w:tcBorders>
              <w:top w:val="single" w:sz="4" w:space="0" w:color="000000"/>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0100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Общегосударственные вопросы</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926 815,9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1 235 902,8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1 052 264,6</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Функционирование высшего должностного лица субъекта Российской Федерации и муниципального образования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1 316,7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1 316,7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1 316,7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107 448,9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103 898,9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103 898,9</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0104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162 774,1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159 354,1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159 354,1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0105</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Судебная система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51 952,7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51 257,3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51 262,7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lastRenderedPageBreak/>
              <w:t>0106</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93 076,6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82 514,3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82 514,3</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0107</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Обеспечение проведения выборов и референдумов</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65 623,2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25 331,0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25 331,0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0110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Фундаментальные исследования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41 377,0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41 377,0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41 377,0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0111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Резервные фонды</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19 360,0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20 000,0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20 000,0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0113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общегосударственные вопросы</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383 886,7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750 853,5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567 209,9</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0200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Национальная оборона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13 930,6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13 930,6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13 930,7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0203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Мобилизационная и вневойсковая подготовка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13 887,9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13 887,9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13 888,0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0204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Мобилизационная подготовка экономики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42,7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42,7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42,7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0300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Национальная безопасность и правоохранительная деятельность</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151 048,2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134 386,6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135 063,8</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0304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Органы юстиции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27 933,3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21 841,9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22 519,1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0309</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57 754,9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57 184,7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57 184,7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0314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национальной безопасности и правоохранительной деятельности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65 360,0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55 360,0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55 360,0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0400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Национальная экономика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5 320 492,3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4 568 523,3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5 091 330,3</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Общеэкономические вопросы</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125 826,5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123 198,0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123 315,2</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Топливно-энергетический комплекс</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1 551,0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0,0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0405</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Сельское хозяйство и рыболовство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1 082 982,7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898 252,2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899 264,9</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0406</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Водное хозяйство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369 092,2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429 563,3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462 419,0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0407</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Лесное хозяйство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106 614,2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108 477,2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111 126,0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0408</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Транспорт</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7 355,8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4 274,0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4 274,0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0409</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Дорожное хозяйство (дорожные фонды)</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2 896 244,5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2 379 323,7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2 855 309,5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0410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Связь и информатика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31 702,2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20 290,0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24 309,8</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0412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национальной экономики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699 123,4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605 144,9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611 312,0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0500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Жилищно-коммунальное хозяйство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1 158 303,8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1 202 131,3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2 682 237,7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0501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Жилищное хозяйство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10 794,5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558 243,9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1 904 941,2</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0502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Коммунальное хозяйство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905 288,2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477 822,8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495 746,1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0503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Благоустройство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140 927,4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7 395,0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7 395,0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0505</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жилищно-коммунального хозяйства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101 293,7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158 669,6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274 155,4</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0600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Охрана окружающей среды</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305 321,8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431 523,9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360 296,5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0603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Охрана объектов растительного и животного мира и среды их обитания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5 158,0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12 443,2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12 543,6</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lastRenderedPageBreak/>
              <w:t>0605</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охраны окружающей среды</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300 163,8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419 080,7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347 753,0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0700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Образование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7 237 066,0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5 596 657,3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5 399 054,3</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Дошкольное образование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1 857 803,4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1 451 346,2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1 465 680,0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Общее образование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4 535 368,9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3 411 981,2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3 199 372,5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Дополнительное образование детей</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165 389,6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65 825,1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65 825,1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Среднее профессиональное образование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471 752,6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469 993,5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469 993,5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0705</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Профессиональная подготовка, переподготовка и повышение квалификации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29 855,0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29 573,2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29 573,2</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0706</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Высшее образование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762,2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762,2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762,2</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0707</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Молодежная политика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6 215,9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4 338,6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4 338,5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0709</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образования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169 918,4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162 837,2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163 509,3</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0800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Культура, кинематография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513 170,0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305 858,7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298 127,9</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0801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Культура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495 541,9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288 312,0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280 618,5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0804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культуры, кинематографии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17 628,1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17 546,7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17 509,4</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0900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Здравоохранение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1 986 847,4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1 643 050,9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1 157 074,7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0901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Стационарная медицинская помощь</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395 364,7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393 572,1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395 272,1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0902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Амбулаторная помощь</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248 919,9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306 542,6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165 350,4</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0903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Медицинская помощь в дневных стационарах всех типов</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2 998,2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2 998,2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2 998,2</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0906</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Заготовка, переработка, хранение и обеспечение безопасности донорской крови и ее компонентов</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29 078,0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29 078,0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29 078,0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0907</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Санитарно-эпидемиологическое благополучие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812,4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800,0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800,0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0909</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здравоохранения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1 309 674,2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910 060,0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563 576,0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1000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Социальная политика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5 757 990,4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4 977 494,1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5 177 668,1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1001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Пенсионное обеспечение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101 639,4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101 639,4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101 639,4</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1002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Социальное обслуживание населения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323 289,0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313 130,1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313 326,6</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1003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Социальное обеспечение населения</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3 767 809,7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3 647 438,0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3 838 085,6</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1004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Охрана семьи и детства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1 509 148,0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877 259,8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892 256,7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1006</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социальной политики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56 104,4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38 026,8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32 359,8</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1100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Физическая культура и спорт</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518 213,3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391 627,0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367 579,2</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1101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Физическая культура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114 608,6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100 107,8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100 107,8</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1102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Массовый спорт</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260 525,0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171 042,1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138 153,0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1103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Спорт высших достижений</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110 170,5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62 833,9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71 775,5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1105</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физической культуры и спорта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32 909,2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57 643,2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57 542,9</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lastRenderedPageBreak/>
              <w:t>1200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Средства массовой информации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139 410,0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129 038,9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129 192,8</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1201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Телевидение и радиовещание</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71 481,1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70 573,2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70 727,1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1202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Периодическая печать и издательства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46 129,6</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46 629,5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46 629,5</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1204</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Другие вопросы в области средств массовой информации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21 799,3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11 836,2</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11 836,2</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1300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Обслуживание государственного и муниципального долга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200 365,7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210 152,5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187 782,3</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1301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Обслуживание государственного внутреннего и муниципального долга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200 365,7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210 152,5</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187 782,3</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b/>
                <w:bCs/>
                <w:color w:val="000000"/>
                <w:sz w:val="24"/>
                <w:szCs w:val="24"/>
              </w:rPr>
            </w:pPr>
            <w:r w:rsidRPr="00FB59FF">
              <w:rPr>
                <w:b/>
                <w:bCs/>
                <w:color w:val="000000"/>
                <w:sz w:val="24"/>
                <w:szCs w:val="24"/>
              </w:rPr>
              <w:t>1400</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Межбюджетные трансферты общего характера бюджетам бюджетной системы Российской Федерации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1 267 257,9</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1 173 850,1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1 175 789,8</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1401</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772 507,7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772 507,7</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772 507,7</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1402</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Иные дотации</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137 554,4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35 000,0</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35 000,0</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jc w:val="center"/>
              <w:rPr>
                <w:color w:val="000000"/>
                <w:sz w:val="24"/>
                <w:szCs w:val="24"/>
              </w:rPr>
            </w:pPr>
            <w:r w:rsidRPr="00FB59FF">
              <w:rPr>
                <w:color w:val="000000"/>
                <w:sz w:val="24"/>
                <w:szCs w:val="24"/>
              </w:rPr>
              <w:t>1403</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color w:val="000000"/>
                <w:sz w:val="24"/>
                <w:szCs w:val="24"/>
              </w:rPr>
            </w:pPr>
            <w:r w:rsidRPr="00FB59FF">
              <w:rPr>
                <w:color w:val="000000"/>
                <w:sz w:val="24"/>
                <w:szCs w:val="24"/>
              </w:rPr>
              <w:t>Прочие межбюджетные трансферты общего характера</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357 195,8</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366 342,4</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color w:val="000000"/>
                <w:sz w:val="24"/>
                <w:szCs w:val="24"/>
              </w:rPr>
            </w:pPr>
            <w:r w:rsidRPr="00FB59FF">
              <w:rPr>
                <w:color w:val="000000"/>
                <w:sz w:val="24"/>
                <w:szCs w:val="24"/>
              </w:rPr>
              <w:t>368 282,1</w:t>
            </w:r>
          </w:p>
        </w:tc>
      </w:tr>
      <w:tr w:rsidR="00FB59FF" w:rsidRPr="00FB59FF" w:rsidTr="00FB59FF">
        <w:trPr>
          <w:trHeight w:val="210"/>
        </w:trPr>
        <w:tc>
          <w:tcPr>
            <w:tcW w:w="920" w:type="dxa"/>
            <w:tcBorders>
              <w:top w:val="nil"/>
              <w:left w:val="single" w:sz="4" w:space="0" w:color="000000"/>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 </w:t>
            </w:r>
          </w:p>
        </w:tc>
        <w:tc>
          <w:tcPr>
            <w:tcW w:w="9018" w:type="dxa"/>
            <w:tcBorders>
              <w:top w:val="single" w:sz="4" w:space="0" w:color="000000"/>
              <w:left w:val="nil"/>
              <w:bottom w:val="single" w:sz="4" w:space="0" w:color="000000"/>
              <w:right w:val="single" w:sz="4" w:space="0" w:color="000000"/>
            </w:tcBorders>
            <w:shd w:val="clear" w:color="auto" w:fill="auto"/>
            <w:hideMark/>
          </w:tcPr>
          <w:p w:rsidR="00FB59FF" w:rsidRPr="00FB59FF" w:rsidRDefault="00FB59FF" w:rsidP="00FB59FF">
            <w:pPr>
              <w:rPr>
                <w:b/>
                <w:bCs/>
                <w:color w:val="000000"/>
                <w:sz w:val="24"/>
                <w:szCs w:val="24"/>
              </w:rPr>
            </w:pPr>
            <w:r w:rsidRPr="00FB59FF">
              <w:rPr>
                <w:b/>
                <w:bCs/>
                <w:color w:val="000000"/>
                <w:sz w:val="24"/>
                <w:szCs w:val="24"/>
              </w:rPr>
              <w:t>ВСЕГО</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25 496 233,3</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jc w:val="center"/>
              <w:rPr>
                <w:b/>
                <w:bCs/>
                <w:color w:val="000000"/>
                <w:sz w:val="24"/>
                <w:szCs w:val="24"/>
              </w:rPr>
            </w:pPr>
            <w:r w:rsidRPr="00FB59FF">
              <w:rPr>
                <w:b/>
                <w:bCs/>
                <w:color w:val="000000"/>
                <w:sz w:val="24"/>
                <w:szCs w:val="24"/>
              </w:rPr>
              <w:t>22 014 128,1</w:t>
            </w:r>
          </w:p>
        </w:tc>
        <w:tc>
          <w:tcPr>
            <w:tcW w:w="1660" w:type="dxa"/>
            <w:tcBorders>
              <w:top w:val="nil"/>
              <w:left w:val="nil"/>
              <w:bottom w:val="single" w:sz="4" w:space="0" w:color="000000"/>
              <w:right w:val="single" w:sz="4" w:space="0" w:color="000000"/>
            </w:tcBorders>
            <w:shd w:val="clear" w:color="auto" w:fill="auto"/>
            <w:vAlign w:val="center"/>
            <w:hideMark/>
          </w:tcPr>
          <w:p w:rsidR="00FB59FF" w:rsidRPr="00FB59FF" w:rsidRDefault="00FB59FF" w:rsidP="00FB59FF">
            <w:pPr>
              <w:ind w:left="-26" w:right="-89"/>
              <w:jc w:val="center"/>
              <w:rPr>
                <w:b/>
                <w:bCs/>
                <w:color w:val="000000"/>
                <w:sz w:val="24"/>
                <w:szCs w:val="24"/>
              </w:rPr>
            </w:pPr>
            <w:r w:rsidRPr="00FB59FF">
              <w:rPr>
                <w:b/>
                <w:bCs/>
                <w:color w:val="000000"/>
                <w:sz w:val="24"/>
                <w:szCs w:val="24"/>
              </w:rPr>
              <w:t>23 227 392,9</w:t>
            </w:r>
            <w:r>
              <w:rPr>
                <w:b/>
                <w:bCs/>
                <w:color w:val="000000"/>
                <w:sz w:val="24"/>
                <w:szCs w:val="24"/>
              </w:rPr>
              <w:t>»;</w:t>
            </w:r>
          </w:p>
        </w:tc>
      </w:tr>
    </w:tbl>
    <w:p w:rsidR="00AC3F80" w:rsidRPr="005201D1" w:rsidRDefault="00AC3F80" w:rsidP="0088757A">
      <w:pPr>
        <w:widowControl w:val="0"/>
        <w:autoSpaceDE w:val="0"/>
        <w:autoSpaceDN w:val="0"/>
        <w:adjustRightInd w:val="0"/>
        <w:spacing w:line="360" w:lineRule="auto"/>
        <w:ind w:firstLine="720"/>
        <w:jc w:val="both"/>
        <w:rPr>
          <w:szCs w:val="28"/>
        </w:rPr>
      </w:pPr>
    </w:p>
    <w:p w:rsidR="00351E1D" w:rsidRPr="005201D1" w:rsidRDefault="00AD5840" w:rsidP="00351E1D">
      <w:pPr>
        <w:pStyle w:val="ConsPlusNormal"/>
        <w:spacing w:line="360" w:lineRule="auto"/>
        <w:jc w:val="both"/>
        <w:rPr>
          <w:rFonts w:ascii="Times New Roman" w:hAnsi="Times New Roman" w:cs="Times New Roman"/>
          <w:sz w:val="28"/>
          <w:szCs w:val="28"/>
        </w:rPr>
      </w:pPr>
      <w:r w:rsidRPr="00AD5840">
        <w:rPr>
          <w:rFonts w:ascii="Times New Roman" w:hAnsi="Times New Roman" w:cs="Times New Roman"/>
          <w:sz w:val="28"/>
          <w:szCs w:val="28"/>
        </w:rPr>
        <w:t>6</w:t>
      </w:r>
      <w:r w:rsidR="00351E1D" w:rsidRPr="00AD5840">
        <w:rPr>
          <w:rFonts w:ascii="Times New Roman" w:hAnsi="Times New Roman" w:cs="Times New Roman"/>
          <w:sz w:val="28"/>
          <w:szCs w:val="28"/>
        </w:rPr>
        <w:t>)</w:t>
      </w:r>
      <w:r w:rsidR="00351E1D" w:rsidRPr="005201D1">
        <w:rPr>
          <w:rFonts w:ascii="Times New Roman" w:hAnsi="Times New Roman" w:cs="Times New Roman"/>
          <w:sz w:val="28"/>
          <w:szCs w:val="28"/>
        </w:rPr>
        <w:t xml:space="preserve"> </w:t>
      </w:r>
      <w:hyperlink r:id="rId14" w:history="1">
        <w:r w:rsidR="00351E1D" w:rsidRPr="005201D1">
          <w:rPr>
            <w:rFonts w:ascii="Times New Roman" w:hAnsi="Times New Roman" w:cs="Times New Roman"/>
            <w:sz w:val="28"/>
            <w:szCs w:val="28"/>
          </w:rPr>
          <w:t>приложение 1</w:t>
        </w:r>
        <w:r w:rsidR="00B81372" w:rsidRPr="005201D1">
          <w:rPr>
            <w:rFonts w:ascii="Times New Roman" w:hAnsi="Times New Roman" w:cs="Times New Roman"/>
            <w:sz w:val="28"/>
            <w:szCs w:val="28"/>
          </w:rPr>
          <w:t>2</w:t>
        </w:r>
      </w:hyperlink>
      <w:r w:rsidR="00351E1D" w:rsidRPr="005201D1">
        <w:rPr>
          <w:rFonts w:ascii="Times New Roman" w:hAnsi="Times New Roman" w:cs="Times New Roman"/>
          <w:sz w:val="28"/>
          <w:szCs w:val="28"/>
        </w:rPr>
        <w:t xml:space="preserve"> </w:t>
      </w:r>
      <w:r w:rsidR="00891098">
        <w:rPr>
          <w:rFonts w:ascii="Times New Roman" w:hAnsi="Times New Roman" w:cs="Times New Roman"/>
          <w:sz w:val="28"/>
          <w:szCs w:val="28"/>
        </w:rPr>
        <w:t>«</w:t>
      </w:r>
      <w:r w:rsidR="00351E1D" w:rsidRPr="005201D1">
        <w:rPr>
          <w:rFonts w:ascii="Times New Roman" w:hAnsi="Times New Roman" w:cs="Times New Roman"/>
          <w:sz w:val="28"/>
          <w:szCs w:val="28"/>
        </w:rPr>
        <w:t>Ведомственная структура расходов республиканского бюджета Карачаево-Черкесской Республики на 201</w:t>
      </w:r>
      <w:r w:rsidR="007B0AE0" w:rsidRPr="005201D1">
        <w:rPr>
          <w:rFonts w:ascii="Times New Roman" w:hAnsi="Times New Roman" w:cs="Times New Roman"/>
          <w:sz w:val="28"/>
          <w:szCs w:val="28"/>
        </w:rPr>
        <w:t>9</w:t>
      </w:r>
      <w:r w:rsidR="00351E1D" w:rsidRPr="005201D1">
        <w:rPr>
          <w:rFonts w:ascii="Times New Roman" w:hAnsi="Times New Roman" w:cs="Times New Roman"/>
          <w:sz w:val="28"/>
          <w:szCs w:val="28"/>
        </w:rPr>
        <w:t xml:space="preserve"> год и на плановый период 20</w:t>
      </w:r>
      <w:r w:rsidR="007B0AE0" w:rsidRPr="005201D1">
        <w:rPr>
          <w:rFonts w:ascii="Times New Roman" w:hAnsi="Times New Roman" w:cs="Times New Roman"/>
          <w:sz w:val="28"/>
          <w:szCs w:val="28"/>
        </w:rPr>
        <w:t>20</w:t>
      </w:r>
      <w:r w:rsidR="00351E1D" w:rsidRPr="005201D1">
        <w:rPr>
          <w:rFonts w:ascii="Times New Roman" w:hAnsi="Times New Roman" w:cs="Times New Roman"/>
          <w:sz w:val="28"/>
          <w:szCs w:val="28"/>
        </w:rPr>
        <w:t xml:space="preserve"> и 202</w:t>
      </w:r>
      <w:r w:rsidR="007B0AE0" w:rsidRPr="005201D1">
        <w:rPr>
          <w:rFonts w:ascii="Times New Roman" w:hAnsi="Times New Roman" w:cs="Times New Roman"/>
          <w:sz w:val="28"/>
          <w:szCs w:val="28"/>
        </w:rPr>
        <w:t>1</w:t>
      </w:r>
      <w:r w:rsidR="00351E1D" w:rsidRPr="005201D1">
        <w:rPr>
          <w:rFonts w:ascii="Times New Roman" w:hAnsi="Times New Roman" w:cs="Times New Roman"/>
          <w:sz w:val="28"/>
          <w:szCs w:val="28"/>
        </w:rPr>
        <w:t xml:space="preserve"> годов</w:t>
      </w:r>
      <w:r w:rsidR="00891098">
        <w:rPr>
          <w:rFonts w:ascii="Times New Roman" w:hAnsi="Times New Roman" w:cs="Times New Roman"/>
          <w:sz w:val="28"/>
          <w:szCs w:val="28"/>
        </w:rPr>
        <w:t>»</w:t>
      </w:r>
      <w:r w:rsidR="00351E1D" w:rsidRPr="005201D1">
        <w:rPr>
          <w:rFonts w:ascii="Times New Roman" w:hAnsi="Times New Roman" w:cs="Times New Roman"/>
          <w:sz w:val="28"/>
          <w:szCs w:val="28"/>
        </w:rPr>
        <w:t xml:space="preserve"> изложить в следующей редакции:</w:t>
      </w:r>
    </w:p>
    <w:p w:rsidR="00351E1D" w:rsidRPr="005201D1" w:rsidRDefault="00351E1D" w:rsidP="0088757A">
      <w:pPr>
        <w:widowControl w:val="0"/>
        <w:autoSpaceDE w:val="0"/>
        <w:autoSpaceDN w:val="0"/>
        <w:adjustRightInd w:val="0"/>
        <w:spacing w:line="360" w:lineRule="auto"/>
        <w:ind w:firstLine="720"/>
        <w:jc w:val="both"/>
        <w:rPr>
          <w:szCs w:val="28"/>
        </w:rPr>
      </w:pPr>
    </w:p>
    <w:p w:rsidR="00351E1D" w:rsidRPr="005201D1" w:rsidRDefault="00891098" w:rsidP="00351E1D">
      <w:pPr>
        <w:jc w:val="right"/>
        <w:rPr>
          <w:szCs w:val="28"/>
        </w:rPr>
      </w:pPr>
      <w:r>
        <w:rPr>
          <w:szCs w:val="28"/>
        </w:rPr>
        <w:t>«</w:t>
      </w:r>
      <w:r w:rsidR="00351E1D" w:rsidRPr="005201D1">
        <w:rPr>
          <w:szCs w:val="28"/>
        </w:rPr>
        <w:t>Приложение 12</w:t>
      </w:r>
    </w:p>
    <w:p w:rsidR="00351E1D" w:rsidRPr="005201D1" w:rsidRDefault="00351E1D" w:rsidP="00351E1D">
      <w:pPr>
        <w:jc w:val="right"/>
        <w:rPr>
          <w:szCs w:val="28"/>
        </w:rPr>
      </w:pPr>
    </w:p>
    <w:p w:rsidR="00351E1D" w:rsidRPr="005201D1" w:rsidRDefault="00351E1D" w:rsidP="00351E1D">
      <w:pPr>
        <w:jc w:val="right"/>
        <w:rPr>
          <w:szCs w:val="28"/>
        </w:rPr>
      </w:pPr>
      <w:r w:rsidRPr="005201D1">
        <w:rPr>
          <w:szCs w:val="28"/>
        </w:rPr>
        <w:t>к Закону Карачаево-Черкесской Республики</w:t>
      </w:r>
    </w:p>
    <w:p w:rsidR="00351E1D" w:rsidRPr="005201D1" w:rsidRDefault="00891098" w:rsidP="00351E1D">
      <w:pPr>
        <w:pStyle w:val="ConsPlusNormal"/>
        <w:jc w:val="right"/>
        <w:rPr>
          <w:rFonts w:ascii="Times New Roman" w:hAnsi="Times New Roman" w:cs="Times New Roman"/>
          <w:sz w:val="28"/>
          <w:szCs w:val="28"/>
        </w:rPr>
      </w:pPr>
      <w:r>
        <w:rPr>
          <w:rFonts w:ascii="Times New Roman" w:hAnsi="Times New Roman" w:cs="Times New Roman"/>
          <w:sz w:val="28"/>
          <w:szCs w:val="28"/>
        </w:rPr>
        <w:t>«</w:t>
      </w:r>
      <w:r w:rsidR="00351E1D" w:rsidRPr="005201D1">
        <w:rPr>
          <w:rFonts w:ascii="Times New Roman" w:hAnsi="Times New Roman" w:cs="Times New Roman"/>
          <w:sz w:val="28"/>
          <w:szCs w:val="28"/>
        </w:rPr>
        <w:t>О республиканском бюджете</w:t>
      </w:r>
    </w:p>
    <w:p w:rsidR="00351E1D" w:rsidRPr="005201D1" w:rsidRDefault="00351E1D" w:rsidP="00351E1D">
      <w:pPr>
        <w:jc w:val="right"/>
        <w:rPr>
          <w:szCs w:val="28"/>
        </w:rPr>
      </w:pPr>
      <w:r w:rsidRPr="005201D1">
        <w:rPr>
          <w:szCs w:val="28"/>
        </w:rPr>
        <w:t>Карачаево-Черкесской Республики на 201</w:t>
      </w:r>
      <w:r w:rsidR="007B0AE0" w:rsidRPr="005201D1">
        <w:rPr>
          <w:szCs w:val="28"/>
        </w:rPr>
        <w:t>9</w:t>
      </w:r>
      <w:r w:rsidRPr="005201D1">
        <w:rPr>
          <w:szCs w:val="28"/>
        </w:rPr>
        <w:t xml:space="preserve"> год</w:t>
      </w:r>
    </w:p>
    <w:p w:rsidR="00351E1D" w:rsidRPr="005201D1" w:rsidRDefault="00351E1D" w:rsidP="00351E1D">
      <w:pPr>
        <w:jc w:val="right"/>
        <w:rPr>
          <w:szCs w:val="28"/>
        </w:rPr>
      </w:pPr>
      <w:r w:rsidRPr="005201D1">
        <w:rPr>
          <w:szCs w:val="28"/>
        </w:rPr>
        <w:t>и на плановый период 20</w:t>
      </w:r>
      <w:r w:rsidR="007B0AE0" w:rsidRPr="005201D1">
        <w:rPr>
          <w:szCs w:val="28"/>
        </w:rPr>
        <w:t>20</w:t>
      </w:r>
      <w:r w:rsidRPr="005201D1">
        <w:rPr>
          <w:szCs w:val="28"/>
        </w:rPr>
        <w:t xml:space="preserve"> и 202</w:t>
      </w:r>
      <w:r w:rsidR="007B0AE0" w:rsidRPr="005201D1">
        <w:rPr>
          <w:szCs w:val="28"/>
        </w:rPr>
        <w:t>1</w:t>
      </w:r>
      <w:r w:rsidRPr="005201D1">
        <w:rPr>
          <w:szCs w:val="28"/>
        </w:rPr>
        <w:t xml:space="preserve"> годов</w:t>
      </w:r>
      <w:r w:rsidR="00891098">
        <w:rPr>
          <w:szCs w:val="28"/>
        </w:rPr>
        <w:t>»</w:t>
      </w:r>
    </w:p>
    <w:p w:rsidR="00351E1D" w:rsidRPr="005201D1" w:rsidRDefault="00351E1D" w:rsidP="00351E1D"/>
    <w:p w:rsidR="00351E1D" w:rsidRPr="005201D1" w:rsidRDefault="00351E1D" w:rsidP="00351E1D">
      <w:pPr>
        <w:jc w:val="center"/>
        <w:rPr>
          <w:b/>
          <w:szCs w:val="28"/>
        </w:rPr>
      </w:pPr>
      <w:r w:rsidRPr="005201D1">
        <w:rPr>
          <w:b/>
          <w:szCs w:val="28"/>
        </w:rPr>
        <w:t>Ведомственная структура расходов республиканского бюджета Карачаево-Черкесской Республики на 201</w:t>
      </w:r>
      <w:r w:rsidR="007B0AE0" w:rsidRPr="005201D1">
        <w:rPr>
          <w:b/>
          <w:szCs w:val="28"/>
        </w:rPr>
        <w:t>9</w:t>
      </w:r>
      <w:r w:rsidRPr="005201D1">
        <w:rPr>
          <w:b/>
          <w:szCs w:val="28"/>
        </w:rPr>
        <w:t xml:space="preserve"> год и на плановый период 20</w:t>
      </w:r>
      <w:r w:rsidR="007B0AE0" w:rsidRPr="005201D1">
        <w:rPr>
          <w:b/>
          <w:szCs w:val="28"/>
        </w:rPr>
        <w:t>20</w:t>
      </w:r>
      <w:r w:rsidRPr="005201D1">
        <w:rPr>
          <w:b/>
          <w:szCs w:val="28"/>
        </w:rPr>
        <w:t xml:space="preserve"> и 202</w:t>
      </w:r>
      <w:r w:rsidR="007B0AE0" w:rsidRPr="005201D1">
        <w:rPr>
          <w:b/>
          <w:szCs w:val="28"/>
        </w:rPr>
        <w:t>1</w:t>
      </w:r>
      <w:r w:rsidRPr="005201D1">
        <w:rPr>
          <w:b/>
          <w:szCs w:val="28"/>
        </w:rPr>
        <w:t xml:space="preserve"> годов</w:t>
      </w:r>
    </w:p>
    <w:p w:rsidR="008059CA" w:rsidRPr="005201D1" w:rsidRDefault="008059CA" w:rsidP="00351E1D">
      <w:pPr>
        <w:jc w:val="center"/>
        <w:rPr>
          <w:b/>
          <w:szCs w:val="28"/>
        </w:rPr>
      </w:pPr>
    </w:p>
    <w:p w:rsidR="00351E1D" w:rsidRDefault="00351E1D" w:rsidP="00351E1D">
      <w:pPr>
        <w:jc w:val="right"/>
        <w:rPr>
          <w:color w:val="000000"/>
          <w:szCs w:val="28"/>
        </w:rPr>
      </w:pPr>
      <w:r w:rsidRPr="005201D1">
        <w:rPr>
          <w:color w:val="000000"/>
          <w:szCs w:val="28"/>
        </w:rPr>
        <w:t xml:space="preserve">   (тыс. рублей)</w:t>
      </w:r>
    </w:p>
    <w:tbl>
      <w:tblPr>
        <w:tblW w:w="15020" w:type="dxa"/>
        <w:tblInd w:w="93" w:type="dxa"/>
        <w:tblLook w:val="04A0" w:firstRow="1" w:lastRow="0" w:firstColumn="1" w:lastColumn="0" w:noHBand="0" w:noVBand="1"/>
      </w:tblPr>
      <w:tblGrid>
        <w:gridCol w:w="560"/>
        <w:gridCol w:w="5031"/>
        <w:gridCol w:w="897"/>
        <w:gridCol w:w="580"/>
        <w:gridCol w:w="645"/>
        <w:gridCol w:w="456"/>
        <w:gridCol w:w="390"/>
        <w:gridCol w:w="563"/>
        <w:gridCol w:w="870"/>
        <w:gridCol w:w="576"/>
        <w:gridCol w:w="1484"/>
        <w:gridCol w:w="1484"/>
        <w:gridCol w:w="1484"/>
      </w:tblGrid>
      <w:tr w:rsidR="002E0E65" w:rsidRPr="002E0E65" w:rsidTr="002E0E65">
        <w:trPr>
          <w:trHeight w:val="270"/>
        </w:trPr>
        <w:tc>
          <w:tcPr>
            <w:tcW w:w="4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 п/п</w:t>
            </w:r>
          </w:p>
        </w:tc>
        <w:tc>
          <w:tcPr>
            <w:tcW w:w="5657"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Наименование министерств, ведомств</w:t>
            </w:r>
          </w:p>
        </w:tc>
        <w:tc>
          <w:tcPr>
            <w:tcW w:w="711"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Код главы</w:t>
            </w:r>
          </w:p>
        </w:tc>
        <w:tc>
          <w:tcPr>
            <w:tcW w:w="517"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Раз</w:t>
            </w:r>
            <w:r w:rsidRPr="002E0E65">
              <w:rPr>
                <w:b/>
                <w:bCs/>
                <w:color w:val="000000"/>
                <w:sz w:val="24"/>
                <w:szCs w:val="24"/>
              </w:rPr>
              <w:br/>
              <w:t>дел</w:t>
            </w:r>
          </w:p>
        </w:tc>
        <w:tc>
          <w:tcPr>
            <w:tcW w:w="518"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Под</w:t>
            </w:r>
            <w:r w:rsidRPr="002E0E65">
              <w:rPr>
                <w:b/>
                <w:bCs/>
                <w:color w:val="000000"/>
                <w:sz w:val="24"/>
                <w:szCs w:val="24"/>
              </w:rPr>
              <w:br/>
              <w:t>раз</w:t>
            </w:r>
            <w:r w:rsidRPr="002E0E65">
              <w:rPr>
                <w:b/>
                <w:bCs/>
                <w:color w:val="000000"/>
                <w:sz w:val="24"/>
                <w:szCs w:val="24"/>
              </w:rPr>
              <w:br/>
              <w:t>дел</w:t>
            </w:r>
          </w:p>
        </w:tc>
        <w:tc>
          <w:tcPr>
            <w:tcW w:w="1832" w:type="dxa"/>
            <w:gridSpan w:val="4"/>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ЦСР</w:t>
            </w:r>
          </w:p>
        </w:tc>
        <w:tc>
          <w:tcPr>
            <w:tcW w:w="458"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ВР</w:t>
            </w:r>
          </w:p>
        </w:tc>
        <w:tc>
          <w:tcPr>
            <w:tcW w:w="1636"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Сумма</w:t>
            </w:r>
            <w:r w:rsidRPr="002E0E65">
              <w:rPr>
                <w:b/>
                <w:bCs/>
                <w:color w:val="000000"/>
                <w:sz w:val="24"/>
                <w:szCs w:val="24"/>
              </w:rPr>
              <w:br/>
              <w:t>на 2019 год</w:t>
            </w:r>
          </w:p>
        </w:tc>
        <w:tc>
          <w:tcPr>
            <w:tcW w:w="1636"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Сумма</w:t>
            </w:r>
            <w:r w:rsidRPr="002E0E65">
              <w:rPr>
                <w:b/>
                <w:bCs/>
                <w:color w:val="000000"/>
                <w:sz w:val="24"/>
                <w:szCs w:val="24"/>
              </w:rPr>
              <w:br/>
              <w:t>на 2020 год</w:t>
            </w:r>
          </w:p>
        </w:tc>
        <w:tc>
          <w:tcPr>
            <w:tcW w:w="1636" w:type="dxa"/>
            <w:tcBorders>
              <w:top w:val="single" w:sz="4" w:space="0" w:color="000000"/>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Сумма</w:t>
            </w:r>
            <w:r w:rsidRPr="002E0E65">
              <w:rPr>
                <w:b/>
                <w:bCs/>
                <w:color w:val="000000"/>
                <w:sz w:val="24"/>
                <w:szCs w:val="24"/>
              </w:rPr>
              <w:br/>
              <w:t>на 2021 год</w:t>
            </w:r>
          </w:p>
        </w:tc>
      </w:tr>
      <w:tr w:rsidR="002E0E65" w:rsidRPr="002E0E65" w:rsidTr="002E0E65">
        <w:trPr>
          <w:trHeight w:val="270"/>
        </w:trPr>
        <w:tc>
          <w:tcPr>
            <w:tcW w:w="60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Всего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25 496 233,3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22 014 128,1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23 227 392,9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1</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государственной службы занятости населения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269 304,8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273 082,9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273 439,1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104 397,1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101 884,9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101 885,8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Общеэкономические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104 397,1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101 884,9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101 885,8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«Содействие занятости населения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104 297,1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101 784,9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101 785,8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«Содействие занятости населения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65 393,1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65 393,1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65 393,1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деятельности Управления государственной службы занятости населения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14 020,8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11 787,2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11 787,2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11 787,2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2 068,6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2 068,6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2 068,6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обеспечение функций </w:t>
            </w:r>
            <w:r w:rsidRPr="002E0E65">
              <w:rPr>
                <w:color w:val="000000"/>
                <w:sz w:val="24"/>
                <w:szCs w:val="24"/>
              </w:rPr>
              <w:lastRenderedPageBreak/>
              <w:t>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«Содержание учреждений»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51 372,3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51 372,3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51 372,3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36 335,1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36 335,1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36 335,1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14 809,3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14 809,3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14 809,3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227,9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«Активная политика занятости населения и социальная поддержка безработных граждан»</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33 473,7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30 972,6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30 973,5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занятости населения и обеспечение работодателей рабочей силой»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11 500,7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13 688,5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13 689,4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2 287,6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4 475,4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4 476,3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Реализация мероприятий активной политики занятости населения (Социальное обеспечение </w:t>
            </w:r>
            <w:r w:rsidRPr="002E0E65">
              <w:rPr>
                <w:color w:val="000000"/>
                <w:sz w:val="24"/>
                <w:szCs w:val="24"/>
              </w:rPr>
              <w:lastRenderedPageBreak/>
              <w:t>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3 179,4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3 179,4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3 179,4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активной политики занятости населения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активной политики занятости населения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3 033,7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3 033,7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3 033,7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профессиональному развитию безработных и ищущих работу граждан»</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8 783,9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6 606,4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6 606,4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8 783,9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6 606,4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6 606,4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«Осуществление социальных выплат гражданам, признанными безработными в установленном порядке»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2 511,3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2 511,3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«Старшее поколение»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10 677,8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10 677,8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10 677,8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Организация профессионального обучения и дополнительного профессионального образования лиц предпенсионного возраста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1 739,3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Организация профессионального обучения и дополнительного профессионального </w:t>
            </w:r>
            <w:r w:rsidRPr="002E0E65">
              <w:rPr>
                <w:color w:val="000000"/>
                <w:sz w:val="24"/>
                <w:szCs w:val="24"/>
              </w:rPr>
              <w:lastRenderedPageBreak/>
              <w:t>образования лиц предпенсионного возраста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Организация профессионального обучения и дополнительного профессионального образования лиц предпенсионного возраста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7 923,3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10 677,8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10 677,8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«Сопровождение инвалидов молодого возраста при трудоустройстве»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4 690,3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4 679,2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4 679,2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инвалидам молодого возраста в трудоустройстве»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условий, способствующих расширению возможностей трудоустройства инвалидов молодого возраста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в развитии предпринимательской деятельности и в трудоустройстве незанятых инвалидов молодого возраста на оборудованные (оснащенные) для них рабочие места»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Организация предпринимательской деятельности незанятых инвалидов молодого возраста и создание оборудованных (оснащенных) рабочих мест для трудоустройства незанятых инвалидов молодого возраста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Организация предпринимательской деятельности незанятых инвалидов молодого возраста и создание оборудованных (оснащенных) рабочих мест для </w:t>
            </w:r>
            <w:r w:rsidRPr="002E0E65">
              <w:rPr>
                <w:color w:val="000000"/>
                <w:sz w:val="24"/>
                <w:szCs w:val="24"/>
              </w:rPr>
              <w:lastRenderedPageBreak/>
              <w:t>трудоустройства незанятых инвалидов молодого возраста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2 610,4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2 610,4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2 610,4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«Организация наставничества при трудоустройстве выпускников-инвалидов, обратившихся в службу занятости»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Повышение уровня трудоустройства выпускников - инвалидов и содействие им при адаптации на рабочем месте к условиям профессиональной среды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«Оказание содействия добровольному переселению в Карачаево-Черкесскую Республику соотечественников, проживающих за рубежом»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социальному и жилищному обустройству участников Подпрограммы и членов их семей»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R0860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«Обеспечение условий </w:t>
            </w:r>
            <w:r w:rsidRPr="002E0E65">
              <w:rPr>
                <w:color w:val="000000"/>
                <w:sz w:val="24"/>
                <w:szCs w:val="24"/>
              </w:rPr>
              <w:lastRenderedPageBreak/>
              <w:t>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занятости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164 907,7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171 198,0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171 553,3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164 907,7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171 198,0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171 553,3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«Содействие занятости населения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164 907,7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171 198,0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171 553,3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«Активная политика занятости населения и социальная поддержка безработных граждан»</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164 907,7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171 198,0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171 553,3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«Осуществление социальных выплат гражданам, признанными безработными в установленном порядке»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164 907,7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171 198,0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171 553,3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528,8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Социальные выплаты безработным гражданам </w:t>
            </w:r>
            <w:r w:rsidRPr="002E0E65">
              <w:rPr>
                <w:color w:val="000000"/>
                <w:sz w:val="24"/>
                <w:szCs w:val="24"/>
              </w:rPr>
              <w:lastRenderedPageBreak/>
              <w:t>в соответствии с Законом Российской Федерации от 19 апреля 1991 года № 1032-I «О занятости населения в Российской Федерации»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150 078,9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155 569,2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155 924,5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Главное управление Карачаево-Черкесской Республики по тарифам и ценам</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16 957,2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16 955,3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16 955,3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Главного управления Карачаево-Черкесской Республики по тарифам и ценам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Главное управление Карачаево-Черкесской Республики по тарифам и ценам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16 955,3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12 710,4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12 708,5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12 708,5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4 238,2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4 238,2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4 238,2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обеспечение функций </w:t>
            </w:r>
            <w:r w:rsidRPr="002E0E65">
              <w:rPr>
                <w:color w:val="000000"/>
                <w:sz w:val="24"/>
                <w:szCs w:val="24"/>
              </w:rPr>
              <w:lastRenderedPageBreak/>
              <w:t>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3</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Избирательная комиссия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65 623,2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25 331,0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25 331,0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65 623,2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25 331,0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25 331,0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проведения выборов и референдумов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65 623,2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25 331,0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25 331,0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Избирательной комиссии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65 623,2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25 331,0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25 331,0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Избирательная комиссия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52 082,6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11 790,4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11 790,4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10 016,1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9 956,6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9 956,6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1 760,8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1 760,8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1 760,8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проведению выборов депутатов в Народное Собрание (Парламент)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40 232,7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Члены Избирательной комиссии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2 167,0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2 167,0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2 167,0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2 167,0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2 167,0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2 167,0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Территориальные избирательные комиссии городов и районов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11 373,6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11 373,6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11 373,6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10 303,5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10 303,5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10 303,5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1 070,1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4</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Контрольно-счетная палата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30 047,7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28 361,4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28 361,4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30 047,7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28 361,4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28 361,4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30 047,7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28 361,4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28 361,4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Контрольно-счетной палаты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30 047,7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28 361,4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28 361,4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Контрольно-счетная палата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27 866,6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26 180,3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26 180,3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20 983,8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19 577,5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19 577,5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6 710,8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6 430,8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6 430,8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Председатель Контрольно-счетной палаты Карачаево-Черкесской Республики и его заместители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2 181,1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2 181,1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2 181,1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2 181,1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2 181,1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2 181,1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5</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здравоохранения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3 241 215,2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3 628 060,9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3 122 559,3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Среднее профессиональное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профессионального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«Реализация образовательных программ среднего профессионального образования и профессионального обучения»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образовательных программ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34 393,0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Здравоохранение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1 213 120,3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1 600 650,9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1 095 149,3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Стационарная медицинская помощь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395 364,7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393 572,1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395 272,1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395 364,7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393 572,1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395 272,1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«Совершенствование оказания </w:t>
            </w:r>
            <w:r w:rsidRPr="002E0E65">
              <w:rPr>
                <w:color w:val="000000"/>
                <w:sz w:val="24"/>
                <w:szCs w:val="24"/>
              </w:rPr>
              <w:lastRenderedPageBreak/>
              <w:t>медицинской помощи, включая профилактику заболеваний и формирование здорового образа жизни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383 792,7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381 828,6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383 528,6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первичной медико-санитарной помощи, специализированной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54 526,1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56 354,6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56 354,6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94220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54 526,1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56 354,6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56 354,6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туберкулезом»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83 221,6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83 221,6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83 221,6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64 715,2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64 715,2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64 715,2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18 506,4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18 506,4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18 506,4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наркологическим больным»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28 671,5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28 671,5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28 671,5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11 287,0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11 287,0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11 287,0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17 384,5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17 384,5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17 384,5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85 386,0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84 093,4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84 093,4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62 040,6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60 748,0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60 748,0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22 234,5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учреждений в сфере </w:t>
            </w:r>
            <w:r w:rsidRPr="002E0E65">
              <w:rPr>
                <w:color w:val="000000"/>
                <w:sz w:val="24"/>
                <w:szCs w:val="24"/>
              </w:rPr>
              <w:lastRenderedPageBreak/>
              <w:t>здравоохранения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1 110,9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1 110,9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1 110,9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онкологическими заболеваниями»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4 910,6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4 910,6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4 910,6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4 910,6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4 910,6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4 910,6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45 463,7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45 463,7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45 463,7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R4020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45 463,7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45 463,7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45 463,7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«Приоритетный проект «Создание новой модели медицинской организации, оказывающей первичную медико-санитарную помощь»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40 885,9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38 885,9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38 885,9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94220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34 917,1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32 917,1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32 917,1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охраны здоровья матери и ребенка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94600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5 968,8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5 968,8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5 968,8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с прочими заболеваниями и совершенствование оказания иных медицинских услуг»</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30 717,3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28 717,3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28 717,3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18 743,6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16 743,6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16 743,6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11 973,7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11 973,7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11 973,7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«Борьба с онкологическими заболеваниями»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N3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11 510,0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13 210,0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w:t>
            </w:r>
            <w:r w:rsidRPr="002E0E65">
              <w:rPr>
                <w:color w:val="000000"/>
                <w:sz w:val="24"/>
                <w:szCs w:val="24"/>
              </w:rPr>
              <w:lastRenderedPageBreak/>
              <w:t>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Оказание медицинской помощи больным с онкологическими заболеваниями в соответствии с клиническими рекомендациями (протоколами лечения)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42250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медицинской реабилитации и санаторно-курортного лечения, в том числе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11 572,0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11 743,5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11 743,5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«Оказание паллиативной медицинской помощи взрослым и детям»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11 572,0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11 743,5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11 743,5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94220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11 572,0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11 743,5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11 743,5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Амбулаторная помощь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244 968,7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306 542,6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165 350,4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244 968,7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306 542,6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165 350,4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244 968,7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306 542,6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165 350,4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«Приоритетный проект «Формирование здорового образа жизни («Укрепление общественного </w:t>
            </w:r>
            <w:r w:rsidRPr="002E0E65">
              <w:rPr>
                <w:color w:val="000000"/>
                <w:sz w:val="24"/>
                <w:szCs w:val="24"/>
              </w:rPr>
              <w:lastRenderedPageBreak/>
              <w:t>здоровья»)»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18 713,5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18 713,5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«Лекарственное и ресурсное обеспечение системы здравоохранения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199 133,3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119 515,0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119 515,0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Оказание отдельным категориям граждан государственной социальной помощи по обеспечению лекарственными препаратами, медицинскими изделиями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40930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93 566,6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91 066,6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91 066,6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51610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30 791,1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27 444,8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27 444,8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Иные межбюджетные трансферты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w:t>
            </w:r>
            <w:r w:rsidRPr="002E0E65">
              <w:rPr>
                <w:color w:val="000000"/>
                <w:sz w:val="24"/>
                <w:szCs w:val="24"/>
              </w:rPr>
              <w:lastRenderedPageBreak/>
              <w:t>мукополисахаридозом I, II и VI типов, а также после трансплантации органов и (или) тканей (Межбюджетные трансферты)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52160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1 003,6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Субвенция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счет средств Федерального бюджета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54600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73 772,0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27 121,9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27 121,9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27 121,9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27 121,9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27 121,9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27 121,9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службы крови»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141 192,2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w:t>
            </w:r>
            <w:r w:rsidRPr="002E0E65">
              <w:rPr>
                <w:color w:val="000000"/>
                <w:sz w:val="24"/>
                <w:szCs w:val="24"/>
              </w:rPr>
              <w:lastRenderedPageBreak/>
              <w:t>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141 192,2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Медицинская помощь в дневных стационарах всех типов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2 998,2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туберкулезом»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1 387,4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1 387,4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1 387,4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1 387,4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1 387,4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1 387,4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наркологическим больным»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Заготовка, переработка, хранение и обеспечение безопасности донорской крови и ее компонентов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службы крови»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центров, станций и отделений переливания крови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29 078,0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Санитарно-эпидемиологическое благополучие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«Совершенствование системы территориального планирования»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территориального планирования»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области санитарно-эпидемиологического надзора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42240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здравоохранения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539 898,3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867 660,0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501 650,6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537 554,9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865 278,6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499 219,6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17 199,7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16 859,7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16 859,7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выполнение функций Министерства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17 199,7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16 859,7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16 859,7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15 957,2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15 957,2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15 957,2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1 180,5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«Совершенствование оказания медицинской помощи, включая профилактику </w:t>
            </w:r>
            <w:r w:rsidRPr="002E0E65">
              <w:rPr>
                <w:color w:val="000000"/>
                <w:sz w:val="24"/>
                <w:szCs w:val="24"/>
              </w:rPr>
              <w:lastRenderedPageBreak/>
              <w:t>заболеваний и формирование здорового образа жизни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330 676,7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475 492,4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318 866,8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капитальному и (или) текущему ремонту, а также мероприятий по благоустройству, поддержанию в техническом, санитарном и эстетическом состоянии зданий, сооружений, а также прилегающей территории учреждений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94010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«Приоритетный проект «Формирование здорового образа жизни («Укрепление общественного здоровья»)»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проектов по формированию приверженности здоровому образу жизни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48090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«Профилактика инфекционных заболеваний, включая иммунопрофилактику, профилактику инфекций,  связанных с оказанием медицинской помощи (ИСМП)»</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7 732,2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7 732,2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7 732,2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R2020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7 732,2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7 732,2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7 732,2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«Развитие первичной медико-санитарной помощи, </w:t>
            </w:r>
            <w:r w:rsidRPr="002E0E65">
              <w:rPr>
                <w:color w:val="000000"/>
                <w:sz w:val="24"/>
                <w:szCs w:val="24"/>
              </w:rPr>
              <w:lastRenderedPageBreak/>
              <w:t>специализированной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создание центра общественного здоровья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49090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11 244,9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11 244,9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11 244,9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11 244,9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11 244,9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11 244,9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36 103,6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37 014,6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37 014,6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обеспечивающих предоставление услуг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16 340,9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32 285,1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32 285,1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обеспечивающих предоставление услуг в сфере здравоохранения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2 765,6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4 644,5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4 644,5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16 944,9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обеспечивающих предоставление услуг в сфере здравоохранения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оказания медицинской помощи больным с прочими заболеваниями и совершенствование оказания иных медицинских услуг»</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38 592,9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38 592,9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38 592,9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38 592,9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38 592,9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38 592,9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«Развитие системы оказания первичной медико-санитарной помощи»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N1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80 270,2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Развитие материально-технической базы амбулаторий, фельдшерских и фельдшерско-</w:t>
            </w:r>
            <w:r w:rsidRPr="002E0E65">
              <w:rPr>
                <w:color w:val="000000"/>
                <w:sz w:val="24"/>
                <w:szCs w:val="24"/>
              </w:rPr>
              <w:lastRenderedPageBreak/>
              <w:t>акушерских пунктов для населенных пунктов с численностью населения от 101 до 2000 человек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41960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5 400,0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51910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60 809,7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авиационным обслуживанием для оказания медицинской помощи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14 060,5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«Борьба с сердечно-сосудистыми заболеваниями»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N2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48 865,6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55 739,3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43 395,4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Оснащение оборудованием региональных сосудистых центров и первичных сосудистых отделений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51920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48 865,6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55 739,3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43 395,4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«Борьба с онкологическими заболеваниями»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N3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142 145,1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255 274,8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93 439,4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(Закупка товаров, работ и </w:t>
            </w:r>
            <w:r w:rsidRPr="002E0E65">
              <w:rPr>
                <w:color w:val="000000"/>
                <w:sz w:val="24"/>
                <w:szCs w:val="24"/>
              </w:rPr>
              <w:lastRenderedPageBreak/>
              <w:t>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10 740,0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131 405,1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230 274,8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93 439,4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N4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44 649,5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44 649,5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44 649,5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44 649,5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«Старшее поколение»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24 744,2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6 577,2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скринингов граждан 65 лет и старше, проживающих в сельской местности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24 725,9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6 558,9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Проведение иммунизации против пневмококковой инфекции у населения старше трудоспособного возраста из групп </w:t>
            </w:r>
            <w:r w:rsidRPr="002E0E65">
              <w:rPr>
                <w:color w:val="000000"/>
                <w:sz w:val="24"/>
                <w:szCs w:val="24"/>
              </w:rPr>
              <w:lastRenderedPageBreak/>
              <w:t>риска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54680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«Совершенствование системы территориального планирования»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55 746,8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46 599,6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45 274,4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территориального планирования»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55 746,8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46 599,6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45 274,4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обеспечению антитеррористической защищенности в учреждениях здравоохранения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обеспечению пожарной безопасности в учреждениях здравоохранения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5 132,0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2 632,0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2 632,0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Централизованные закупки лекарственных препаратов и медицинского оборудования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22 374,7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20 227,5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18 902,3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Централизованные закупки лекарственных препаратов и медицинского оборудования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477,9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Централизованные закупки детского питания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47710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Меры по оказанию медицинской помощи жителям Карачаево-Черкесской Республики в других субъектах Российской Федерации (Закупка товаров, работ и услуг для </w:t>
            </w:r>
            <w:r w:rsidRPr="002E0E65">
              <w:rPr>
                <w:color w:val="000000"/>
                <w:sz w:val="24"/>
                <w:szCs w:val="24"/>
              </w:rPr>
              <w:lastRenderedPageBreak/>
              <w:t>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7 262,2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7 262,2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7 262,2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медицинской реабилитации и санаторно-курортного лечения, в том числе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13 023,8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13 120,8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13 120,8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«Оказание паллиативной медицинской помощи взрослым и детям»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13 023,8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13 120,8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13 120,8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Развитие паллиативной медицинской помощи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R2010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13 023,8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13 120,8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13 120,8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кадровых ресурсов в здравоохранении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32 003,5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20 965,6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20 965,6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«Государственная поддержка отдельных категорий медицинских работников»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32 003,5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20 965,6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20 965,6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ежемесячной денежной выплате на возмещение расходов по оплате жилого помещения и коммунальных услуг врачам, провизорам, работникам со средним медицинским и фармацевтическим образованием государственных учреждений здравоохранения, работающим и проживающим в сельской местности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94990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22 003,5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10 965,6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10 965,6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w:t>
            </w:r>
            <w:r w:rsidRPr="002E0E65">
              <w:rPr>
                <w:color w:val="000000"/>
                <w:sz w:val="24"/>
                <w:szCs w:val="24"/>
              </w:rPr>
              <w:lastRenderedPageBreak/>
              <w:t>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R1380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«Совершенствование процессов организации медицинской помощи на основе внедрения информационных технологий»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88 904,5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292 240,5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84 132,3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N7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88 904,5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292 240,5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84 132,3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51140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88 904,5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292 240,5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84 132,3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«Мероприятия направленные на снижение негативных социально-экономических последствий, вызванных распространением наркомании в </w:t>
            </w:r>
            <w:r w:rsidRPr="002E0E65">
              <w:rPr>
                <w:color w:val="000000"/>
                <w:sz w:val="24"/>
                <w:szCs w:val="24"/>
              </w:rPr>
              <w:lastRenderedPageBreak/>
              <w:t>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добровольного информированного тестирования лиц, обучающихся в общеобразовательных организациях, профессиональных образовательных организациях, а так же образовательных организациях высшего образования, расположенных 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60380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здравоохранения»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терроризма и экстремизма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«Профилактика идеологии терроризма и экстремизма»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1 123,4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1 211,0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1 123,4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1 211,0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59800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957,5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59800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585,6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здравоохранения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«Совершенствование системы </w:t>
            </w:r>
            <w:r w:rsidRPr="002E0E65">
              <w:rPr>
                <w:color w:val="000000"/>
                <w:sz w:val="24"/>
                <w:szCs w:val="24"/>
              </w:rPr>
              <w:lastRenderedPageBreak/>
              <w:t>территориального планирования»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системы территориального планирования»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Межбюджетные трансферты на страховые взносы на обязательное медицинское страхование неработающего населения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1 993 017,0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6</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культуры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532 152,1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359 356,2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351 566,7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62 969,9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62 535,8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62 535,8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Дополнительное образование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культуры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деятельности подведомственных учреждений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дополнительного образования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14 469,5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Компенсация расходов на оплату жилых помещений, отопления и освещения педагогическим работникам, проживающим и работающим в сельской местности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92140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w:t>
            </w:r>
            <w:r w:rsidRPr="002E0E65">
              <w:rPr>
                <w:color w:val="000000"/>
                <w:sz w:val="24"/>
                <w:szCs w:val="24"/>
              </w:rPr>
              <w:lastRenderedPageBreak/>
              <w:t>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1 974,4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1 974,4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1 974,4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12 337,7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12 337,7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12 337,7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Среднее профессиональное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46 094,1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45 734,8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45 734,8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направленные на снижение негативных социально-экономических последствий, вызванных распространением наркомании в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реализации программы всероссийской акции «Сообщи, где торгуют смертью»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70380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культуры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45 994,1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45 634,8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45 634,8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деятельности подведомственных учреждений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45 994,1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45 634,8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45 634,8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среднего и профессионального образования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45 994,1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45 634,8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45 634,8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38 624,5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38 624,5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38 624,5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2 457,0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4 494,7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4 494,7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4 494,7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417,9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культуры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деятельности подведомственных учреждений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«Проведение конференций, мастер-классов и иных творческих мероприятий»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учреждений (Предоставление субсидий бюджетным, автономным учреждениям и иным </w:t>
            </w:r>
            <w:r w:rsidRPr="002E0E65">
              <w:rPr>
                <w:color w:val="000000"/>
                <w:sz w:val="24"/>
                <w:szCs w:val="24"/>
              </w:rPr>
              <w:lastRenderedPageBreak/>
              <w:t>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92520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2 406,3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Культура, кинематография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469 182,2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296 820,4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289 030,9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Культура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460 538,8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288 312,0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280 618,5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направленные на снижение негативных социально-экономических последствий, вызванных распространением наркомании в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реализации программы всероссийской акции «Сообщи, где торгуют смертью»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70380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культуры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391 402,8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222 664,4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222 664,4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деятельности подведомственных учреждений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225 792,8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222 664,4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222 664,4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«Проведение фестивалей, смотров, конкурсов и  и иных творческих мероприятий, направленных на сохранение традиционной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14 317,0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12 293,4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12 293,4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сфере культуры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24010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3 066,5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2 445,2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2 445,2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w:t>
            </w:r>
            <w:r w:rsidRPr="002E0E65">
              <w:rPr>
                <w:color w:val="000000"/>
                <w:sz w:val="24"/>
                <w:szCs w:val="24"/>
              </w:rPr>
              <w:lastRenderedPageBreak/>
              <w:t>функций государственных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11 250,5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9 848,2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9 848,2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музейного дела»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27 952,3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27 952,3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27 952,3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92410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27 952,3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27 952,3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27 952,3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библиотечного дела»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38 940,4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38 778,7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38 778,7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22 168,9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22 168,9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22 168,9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15 042,5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14 880,8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14 880,8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учреждений (Иные </w:t>
            </w:r>
            <w:r w:rsidRPr="002E0E65">
              <w:rPr>
                <w:color w:val="000000"/>
                <w:sz w:val="24"/>
                <w:szCs w:val="24"/>
              </w:rPr>
              <w:lastRenderedPageBreak/>
              <w:t>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«Сохранение и развитие исполнительских искусств»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144 583,1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143 640,0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143 640,0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92430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144 583,1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143 640,0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143 640,0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отрасли «Культура»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165 610,0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«Поддержка отрасли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1 357,9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Государственная поддержка отрасли культуры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R5190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1 357,9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и укрепление материально-технической базы муниципальных домов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8 132,1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R4670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8 132,1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«Культурная среда»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A1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156 120,0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Государственная поддержка отрасли культуры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A1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55190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156 120,0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«Формирование </w:t>
            </w:r>
            <w:r w:rsidRPr="002E0E65">
              <w:rPr>
                <w:color w:val="000000"/>
                <w:sz w:val="24"/>
                <w:szCs w:val="24"/>
              </w:rPr>
              <w:lastRenderedPageBreak/>
              <w:t>доступной среды жизнедеятельности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терроризма и экстремизма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«Профилактика идеологии терроризма и экстремизма»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профилактику идеологии терроризма и экстремизма в Карачаево-Черкесской Республике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68 737,1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60 909,1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53 215,6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«Устойчивое развитие сельских территорий Карачаево-Черкесской </w:t>
            </w:r>
            <w:r w:rsidRPr="002E0E65">
              <w:rPr>
                <w:color w:val="000000"/>
                <w:sz w:val="24"/>
                <w:szCs w:val="24"/>
              </w:rPr>
              <w:lastRenderedPageBreak/>
              <w:t>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68 737,1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60 909,1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53 215,6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«Культурная среда»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A1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68 737,1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60 909,1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53 215,6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устойчивого развития сельских территорий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A1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55670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68 737,1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60 909,1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53 215,6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4 389,6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4 389,6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4 389,6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4 389,6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Указов Президента Российской Федерации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09У00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2 059,6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2 059,6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Подготовка и проведение празднования на федеральном уровне памятных дат субъектов Российской Федерации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R5090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культуры, кинематографии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8 643,4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8 508,4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8 412,4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культуры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8 643,4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8 508,4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8 412,4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«Развитие культуры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8 643,4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8 508,4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8 412,4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«Финансовое обеспечение условий реализации Программы в сфере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8 643,4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8 508,4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8 412,4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7 492,6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7 492,6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7 492,6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1 030,8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7</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образования и науки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5 395 040,3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5 149 329,5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5 150 095,3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Фундаментальные исследования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науки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Б</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«Научные исследования и разработки»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Б</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Ресурсное обеспечение выполнения научных исследований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Б</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41 377,0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5 230 441,4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4 984 592,3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4 985 264,4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Дошкольное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1 273 858,9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1 264 658,9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дошкольного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1 264 658,9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«Реализация </w:t>
            </w:r>
            <w:r w:rsidRPr="002E0E65">
              <w:rPr>
                <w:color w:val="000000"/>
                <w:sz w:val="24"/>
                <w:szCs w:val="24"/>
              </w:rPr>
              <w:lastRenderedPageBreak/>
              <w:t>государственного образовательного стандарта дошкольного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1 264 658,9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1 259 574,3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образовательных программ в дошкольных образовательных учреждениях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16110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1 243 540,7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1 243 540,7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1 243 540,7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46140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21 118,2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16 033,6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16 033,6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5 880,0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5 880,0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Региональная информационная система "Электронный детский сад"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16110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5 880,0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3 218 232,4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3 217 432,4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общего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3 217 432,4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государственных гарантий реализации прав на получение общедоступного, бесплатного и качественного общего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3 136 379,5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3 094 638,5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основных общеобразовательных программ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2 833 887,6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2 833 887,6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2 833 887,6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учебниками общеобразовательных организаций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26010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81 381,9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78 844,0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82 452,1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82 452,1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w:t>
            </w:r>
            <w:r w:rsidRPr="002E0E65">
              <w:rPr>
                <w:color w:val="000000"/>
                <w:sz w:val="24"/>
                <w:szCs w:val="24"/>
              </w:rPr>
              <w:lastRenderedPageBreak/>
              <w:t>государственных образовательных организациях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33 600,3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37 727,8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37 727,8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1 303,8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46140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107 142,9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84 406,1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84 406,1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«Современная школа»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E1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33 941,0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Обновление материально-технической базы для формирования у обучающихся современных технологических и гуманитарных навыков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51690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29 861,3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Поддержка образования для детей с ограниченными возможностями здоровья </w:t>
            </w:r>
            <w:r w:rsidRPr="002E0E65">
              <w:rPr>
                <w:color w:val="000000"/>
                <w:sz w:val="24"/>
                <w:szCs w:val="24"/>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51870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4 079,7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«Успех каждого ребенка»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E2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32 500,3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50970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32 500,3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«Цифровая образовательная среда»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E4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14 611,6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Внедрение целевой модели цифровой образовательной среды в общеобразовательных 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14 611,6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Субсидии на мероприятия государственной программы Российской Федерации </w:t>
            </w:r>
            <w:r w:rsidRPr="002E0E65">
              <w:rPr>
                <w:color w:val="000000"/>
                <w:sz w:val="24"/>
                <w:szCs w:val="24"/>
              </w:rPr>
              <w:lastRenderedPageBreak/>
              <w:t>"Доступная среда"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Дополнительное образование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150 920,1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150 058,5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системы дополнительного образования детей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150 058,5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«Организация общедоступного бесплатного дополнительного образования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43 222,6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51 355,6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дополнительных общеразвивающих программ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37 097,1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45 408,7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45 408,7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26140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6 125,5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5 946,9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5 946,9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«Успех каждого ребенка»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E2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106 835,9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новых мест дополнительного образования детей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54910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106 835,9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«Обеспечение условий доступности приоритетных объектов и услуг в приоритетных сферах жизнедеятельности </w:t>
            </w:r>
            <w:r w:rsidRPr="002E0E65">
              <w:rPr>
                <w:color w:val="000000"/>
                <w:sz w:val="24"/>
                <w:szCs w:val="24"/>
              </w:rPr>
              <w:lastRenderedPageBreak/>
              <w:t>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Среднее профессиональное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391 265,5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389 865,7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389 865,7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383 497,2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389 865,7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389 865,7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профессионального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383 497,2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389 865,7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389 865,7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«Реализация образовательных программ среднего профессионального образования и профессионального обучения»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381 197,2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387 565,7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387 565,7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образовательных программ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381 197,2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387 565,7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387 565,7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«Реализация мероприятий по повышению качества профессиональной компетентности и квалификации педагогических работников»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Социальная поддержка педагогических работников образовательных организаций, </w:t>
            </w:r>
            <w:r w:rsidRPr="002E0E65">
              <w:rPr>
                <w:color w:val="000000"/>
                <w:sz w:val="24"/>
                <w:szCs w:val="24"/>
              </w:rPr>
              <w:lastRenderedPageBreak/>
              <w:t>расположенных в сельской местности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92140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7 768,3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7 768,3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7 768,3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мероприятия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7 768,3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Профессиональная подготовка, переподготовка и повышение квалификации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и совершенствование системы повышения квалификации педагогических работников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«Профессиональная подготовка, переподготовка и повышение квалификации педагогических кадров»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29 509,2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Обеспечение выполнения функций </w:t>
            </w:r>
            <w:r w:rsidRPr="002E0E65">
              <w:rPr>
                <w:color w:val="000000"/>
                <w:sz w:val="24"/>
                <w:szCs w:val="24"/>
              </w:rPr>
              <w:lastRenderedPageBreak/>
              <w:t>государственных учреждений дополнительного профессионального образования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25 509,2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Издание учебников и учебных пособий на родных языках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Высшее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профессионального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«Реализация мероприятий, направленных на мотивацию обучающихся профессиональных образовательных организаций»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Именные стипендии Главы Карачаево-Черкесской Республики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165 893,1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158 886,7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159 558,8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156 607,8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149 526,1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149 526,1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политики в сфере развития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15 811,2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15 811,2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15 811,2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реализации государственной политики в сфере развития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15 811,2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15 811,2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15 811,2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15 299,8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15 299,8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15 299,8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общего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31 575,4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24 493,7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24 493,7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государственных гарантий реализации прав на получение общедоступного, бесплатного и качественного общего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31 575,4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24 493,7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24 493,7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оказанию психолого-педагогической, медицинской и социальной помощи в сфере образования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6 931,7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в сфере образования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54360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3 730,1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3 580,1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3 580,1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в сфере образования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54360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5 988,9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14 378,7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14 378,7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14 378,7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воспитания в системе образования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«Проведение  мероприятий, направленных на   развитие  воспитания»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мероприятий, направленных на развитие воспитания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направленные на снижение негативных социально-экономических последствий, вызванных распространением наркомании в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Издание учебно-методических материалов по профилактике злоупотребления психоактивными веществами для образовательных организаций, работников образования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«Горячее питание школьников»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мероприятий по организации питания обучающихся в муниципальных образовательных организациях»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качественного сбалансированного школьного питания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16870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«Безопасность образовательной организации»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A</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направленные  на снижение рисков возникновения пожаров, аварийных ситуаций, травматизма»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A</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Установка систем автоматической пожарной сигнализации в образовательных </w:t>
            </w:r>
            <w:r w:rsidRPr="002E0E65">
              <w:rPr>
                <w:color w:val="000000"/>
                <w:sz w:val="24"/>
                <w:szCs w:val="24"/>
              </w:rPr>
              <w:lastRenderedPageBreak/>
              <w:t>организациях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A</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Организация отдыха и оздоровления детей и подростков, в том числе детей, находящихся в трудной жизненной ситуации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Г</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43 536,9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43 536,9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по организации и оздоровлению детей в образовательных учреждениях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Г</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66001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8 117,9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6 494,3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6 494,3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терроризма и экстремизма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«Профилактика идеологии терроризма и экстремизма»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683,0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8 602,3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8 677,6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9 349,7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8 602,3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8 677,6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9 349,7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Осуществление переданных полномочий </w:t>
            </w:r>
            <w:r w:rsidRPr="002E0E65">
              <w:rPr>
                <w:color w:val="000000"/>
                <w:sz w:val="24"/>
                <w:szCs w:val="24"/>
              </w:rPr>
              <w:lastRenderedPageBreak/>
              <w:t>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3 234,6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3 044,6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3 044,6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1 108,2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1 451,3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организации и осуществлению деятельности по опеке и попечительству в рамках реализации Закона Карачаево-Черкесской Республики от 10 января 2008 года № 3-РЗ «О наделении органов местного самоуправления муниципальных районов и городских округов в Карачаево-Черкесской Республике отдельными государственными полномочиями Карачаево-Черкесской Республики по организации и осуществлению деятельности по опеке и попечительству»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66103</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4 259,5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4 259,5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123 221,9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123 360,2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123 453,9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семьи и детства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123 221,9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123 360,2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123 453,9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120 885,9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120 885,9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120 885,9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дошкольного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«Реализация государственного образовательного стандарта дошкольного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Выплата компенсации части родительской платы за содержание (присмотр и уход) ребенка в образовательных организациях и иных организациях, реализующих основную общеобразовательную программу дошкольного образования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31 651,4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общего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государственных гарантий реализации прав на получение общедоступного, бесплатного и качественного общего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Содержание ребенка в семье опекуна и приемной семье, а также оплата труда приемному родителю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76130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89 234,5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2 568,0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2 568,0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Единовременное пособие гражданам, усыновившим (удочерившим) на территории Карачаево-Черкесской Республики детей-сирот и детей, оставшихся без попечения родителей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02600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Выплата единовременного пособия при всех формах устройства детей, лишенных родительского попечения, в семью </w:t>
            </w:r>
            <w:r w:rsidRPr="002E0E65">
              <w:rPr>
                <w:color w:val="000000"/>
                <w:sz w:val="24"/>
                <w:szCs w:val="24"/>
              </w:rPr>
              <w:lastRenderedPageBreak/>
              <w:t>(Социальное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2 206,0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2 344,3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8</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Карачаево-Черкесской Республики по делам национальностей, массовым коммуникациям и печати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76 512,9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66 295,7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66 295,7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направленные на снижение негативных социально-экономических последствий, вызванных распространением наркомании в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Пропаганда здорового образа жизни в эфире республиканского телевидения путем изготовления и трансляции социального видеоролика о пагубном воздействии наркотиков на организм молодых людей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40380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Средства массовой информации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76 432,9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66 215,7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66 215,7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Телевидение и радиовещание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8 504,0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Государственная программа «Реализация государственной национальной, конфессиональной, информационной политики в Карачаево-Черкесской </w:t>
            </w:r>
            <w:r w:rsidRPr="002E0E65">
              <w:rPr>
                <w:color w:val="000000"/>
                <w:sz w:val="24"/>
                <w:szCs w:val="24"/>
              </w:rPr>
              <w:lastRenderedPageBreak/>
              <w:t>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8 504,0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«Информационная политика, направленная на предупреждение национального и религиозного экстремизма, реализуемая через освещение  социально-значимых программ социально-экономического, культурного и духовного развития Карачаево-Черкесской Республики в федеральном и региональном информационном пространстве»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8 504,0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«Субсидии телерадиокомпаниям и телеорганизациям»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предупреждение национального и религиозного экстремизма, реализуемые через освещение телерадиокомпаниями и телеорганизациями реализации социально-значимых программ социально-экономического, культурного и духовного развития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71090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«Субсидии организациям, осуществляющим производство  и распространение информации в сети Интернет»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5 504,0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предупреждение национального и религиозного экстремизма, реализуемые через освещение электронными средствами массовойинформации реализации социально-значимых программ социально-</w:t>
            </w:r>
            <w:r w:rsidRPr="002E0E65">
              <w:rPr>
                <w:color w:val="000000"/>
                <w:sz w:val="24"/>
                <w:szCs w:val="24"/>
              </w:rPr>
              <w:lastRenderedPageBreak/>
              <w:t>экономического, культурного и духовного развития Карачаево-Черкесской Республики, создание и поддержание в сети Интернет-сайтов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5 504,0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Периодическая печать и издательства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46 629,5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46 629,5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46 629,5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46 629,5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«Гармонизация межнациональных отношений и этнокультурное развитие народов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«Предоставление субсидий подведомственным Министерству бюджетным учреждениям на финансовое обеспечение государственного задания  на оказание государственных услуг (выполнение работ), а также поддержка иных некоммерческих организаций, реализующих социально значимые проекты для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46 129,6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юридическим лицам на государственную поддержку детских журналов на национальных языках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учреждений, по детскому журналу на ногайском языке </w:t>
            </w:r>
            <w:r w:rsidRPr="002E0E6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по детскому журналу на русском языке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97110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редакциям республиканских газет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40 270,1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40 270,1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40 270,1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республиканскому книжному издательству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4 134,2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4 134,2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4 134,2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«Информационная политика, направленная на предупреждение национального и религиозного экстремизма, реализуемая через освещение  социально-значимых программ социально-экономического, культурного и духовного развития Карачаево-Черкесской Республики в федеральном и региональном информационном пространстве»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«Субсидии оргнанизациям, осуществляющим издание и распространение федеральных и </w:t>
            </w:r>
            <w:r w:rsidRPr="002E0E65">
              <w:rPr>
                <w:color w:val="000000"/>
                <w:sz w:val="24"/>
                <w:szCs w:val="24"/>
              </w:rPr>
              <w:lastRenderedPageBreak/>
              <w:t>региональных печатных СМИ»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предупреждение национального и религиозного экстремизма, реализуемые через освещение федеральными печатными средствами массовой информации реализации социально-значимых программ социально-экономического, культурного и духовного развития Карачаево-Черкесской Республики(Закупка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средств массовой информации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21 799,3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11 836,2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11 836,2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21 349,3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11 386,2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11 386,2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«Реализация государственной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8 228,2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8 228,2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8 228,2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реализации государственной политики в сфере развития гражданского общества»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8 228,2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8 228,2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8 228,2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w:t>
            </w:r>
            <w:r w:rsidRPr="002E0E65">
              <w:rPr>
                <w:color w:val="000000"/>
                <w:sz w:val="24"/>
                <w:szCs w:val="24"/>
              </w:rPr>
              <w:lastRenderedPageBreak/>
              <w:t>(муниципальными)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7 967,5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7 967,5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7 967,5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260,7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«Гармонизация межнациональных отношений и этнокультурное развитие народов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9 119,1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«Укрепление единства народов Карачаево-Черкесской Республики, гармонизация межнациональных отношений и содействие этнокультурному  развитию народов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9 119,1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реализацию мероприятий по укреплению единства российской нации и этнокультурное развитие народов России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R5160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9 119,1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терроризма и экстремизма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4 002,0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2 702,0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2 702,0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«Профилактика идеологии терроризма и экстремизма»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4 002,0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2 702,0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2 702,0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4 002,0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2 702,0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2 702,0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«Противодействие коррупции и профилактика правонарушений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«Противодействие коррупции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условий для снижения «правового нигилизма», формирования антикоррупционного общественного мнения и нетерпимости к коррупционному поведению»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создание и размещение социальной рекламной продукции, направленной на формирование в обществе нетерпимости к коррупционному поведению, в том числе в электронных 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9</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физической культуры и спорта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328 392,5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227 374,3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233 831,9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Физическая культура и спорт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328 392,5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227 374,3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233 831,9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Физическая культура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111 701,1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100 107,8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100 107,8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физической культуры и спорта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111 701,1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100 107,8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100 107,8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физической культуры и массового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25 876,7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26 470,7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26 470,7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инфраструктуры массового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25 876,7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26 470,7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26 470,7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учреждений в </w:t>
            </w:r>
            <w:r w:rsidRPr="002E0E65">
              <w:rPr>
                <w:color w:val="000000"/>
                <w:sz w:val="24"/>
                <w:szCs w:val="24"/>
              </w:rPr>
              <w:lastRenderedPageBreak/>
              <w:t>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5 591,5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5 591,5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5 591,5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в сфере физической культуры и спорта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19 660,2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20 454,2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20 454,2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в сфере физической культуры и спорта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детско-юношеского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85 824,4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73 637,2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73 637,2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системы подготовки юных спортсменов Карачаево-Черкесской Республики по видам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85 824,4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73 637,2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73 637,2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w:t>
            </w:r>
            <w:r w:rsidRPr="002E0E65">
              <w:rPr>
                <w:color w:val="000000"/>
                <w:sz w:val="24"/>
                <w:szCs w:val="24"/>
              </w:rPr>
              <w:lastRenderedPageBreak/>
              <w:t>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85 824,4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73 637,2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73 637,2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Массовый спорт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73 611,7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6 789,4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4 405,8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физической культуры и спорта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73 236,1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6 689,4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4 305,8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физической культуры и массового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63 235,8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6 689,4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4 305,8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«Спорт - норма жизни»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63 235,8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6 689,4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4 305,8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52280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63 235,8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6 689,4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4 305,8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детско-юношеского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«Спорт - норма жизни»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федеральной целевой программы "Развитие физической культуры и спорта в Российской Федерации на 2016 - 2020 годы"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54950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физической культуры и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Спорт высших достижений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110 170,5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62 833,9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71 775,5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физической культуры и спорта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110 170,5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62 833,9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71 775,5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спорта высших достижений системы подготовки спортивного резерва»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110 170,5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62 833,9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71 775,5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условий для высококачественного учебно-тренировочного процесса, целенаправленной специализированной подготовки спортивного резерва»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91 754,8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62 833,9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92235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91 754,8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62 833,9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«Спорт - норма жизни»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18 415,6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8 941,6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Государственная поддержка спортивных организаций, осуществляющих подготовку </w:t>
            </w:r>
            <w:r w:rsidRPr="002E0E65">
              <w:rPr>
                <w:color w:val="000000"/>
                <w:sz w:val="24"/>
                <w:szCs w:val="24"/>
              </w:rPr>
              <w:lastRenderedPageBreak/>
              <w:t>спортивного резерва для сборных команд Российской Федерации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50810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6 557,2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Приобретение спортивного оборудования и инвентаря для приведения организаций спортивной подготовки в нормативное состояниеции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8 941,6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федеральной целевой программы «Развитие физической 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54950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11 858,4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физической культуры и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32 909,2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57 643,2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57 542,9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физической культуры и спорта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32 833,2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57 567,2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57 466,9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«Развитие физической культуры и спорта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11 820,0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11 820,0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реализации государственной политики в сфере физической культуры и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11 820,0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11 820,0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w:t>
            </w:r>
            <w:r w:rsidRPr="002E0E65">
              <w:rPr>
                <w:color w:val="000000"/>
                <w:sz w:val="24"/>
                <w:szCs w:val="24"/>
              </w:rPr>
              <w:lastRenderedPageBreak/>
              <w:t>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9 694,2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9 494,2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9 494,2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физической культуры и массового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у населения потребности в систематических занятиях физической культурой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сфере физической культуры и спорта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спорта высших достижений системы подготовки спортивного резерва»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20 907,2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20 806,8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«Организация, проведение спортивных мероприятий и </w:t>
            </w:r>
            <w:r w:rsidRPr="002E0E65">
              <w:rPr>
                <w:color w:val="000000"/>
                <w:sz w:val="24"/>
                <w:szCs w:val="24"/>
              </w:rPr>
              <w:lastRenderedPageBreak/>
              <w:t>участие в них»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20 907,2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20 806,8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20 907,2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20 806,8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детско-юношеского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3 273,2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«Организация, проведение спортивных мероприятий и участие в них»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3 273,2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3 273,2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терроризма и экстремизма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«Профилактика идеологии терроризма и экстремизма»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Мероприятия, направленные на профилактику идеологии терроризма и экстремизма в Карачаево-Черкесской Республике (Расходы </w:t>
            </w:r>
            <w:r w:rsidRPr="002E0E65">
              <w:rPr>
                <w:color w:val="000000"/>
                <w:sz w:val="24"/>
                <w:szCs w:val="24"/>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10</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промышленности и торговли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193 380,0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127 900,8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132 190,8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безопасность и правоохранительная деятельность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национальной безопасности и правоохранительной деятельности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«Противодействие коррупции и профилактика правонарушений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правонарушений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безопасных условий жизнедеятельности на территории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Иные выплаты населению по приему от граждан незаконно хранящихся оружия, боеприпасов, взрывчатых веществ и взрывных устройств на возмездной основе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71550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112 202,4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45 877,1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50 013,2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Общеэкономические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21 313,1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Государственная программа «Развитие промышленности, торговли, энергетики, транспорта, связи и информационного </w:t>
            </w:r>
            <w:r w:rsidRPr="002E0E65">
              <w:rPr>
                <w:color w:val="000000"/>
                <w:sz w:val="24"/>
                <w:szCs w:val="24"/>
              </w:rPr>
              <w:lastRenderedPageBreak/>
              <w:t>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21 313,1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«Развитие промышленности, торговли, энергетики, транспорта, связи и информационного 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21 313,1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«Организация исполнения государственной политики в сфере развития промышленности, торговли, энергетики, транспорта, связи и информационного общества»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21 313,1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21 429,4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17 829,3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17 829,3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17 829,3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3 558,7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3 442,4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3 558,7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Топливно-энергетический комплекс</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1 551,0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промышленности, торговли, энергетики, транспорта, связи и информационного 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1 551,0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топливно-энергетического комплекса"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1 551,0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"Разработка схем и программ по развитию электроэнергетики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1 551,0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разработку схем и программ по развитию электроэнергетики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22221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1 551,0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Транспорт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4 274,0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4 274,0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промышленности, торговли, энергетики, транспорта, связи и информационного 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4 274,0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4 274,0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транспорта и повышение безопасности дорожного движения»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4 274,0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4 274,0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«Компенсация потерь в доходах ОАО «Северо-Кавказская Пригородная Пассажирская Компания», возникающих в результате регулирования тарифа на перевозки пассажиров железнодорожным транспортом в пригородном сообщении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7 195,8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4 114,0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4 114,0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Субсидии юридическим лицам, направленные на компенсацию потерь в доходах, возникающих в результате регулирования тарифа на перевозки пассажиров железнодорожным транспортом в пригородном сообщении на территории </w:t>
            </w:r>
            <w:r w:rsidRPr="002E0E65">
              <w:rPr>
                <w:color w:val="000000"/>
                <w:sz w:val="24"/>
                <w:szCs w:val="24"/>
              </w:rPr>
              <w:lastRenderedPageBreak/>
              <w:t>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7 195,8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4 114,0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4 114,0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«Компенсация потерь в доходах организаций железнодорожного транспорта в связи с принятием решений, устанавливающих льготы по тарифам на проезд обучающихся и воспитанников общеобразовательных организаций,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железнодорожным транспортом общего пользования в пригородном сообщении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юридическим лицам, направленные на компенсацию потерь в доходах организаций железнодорожного транспорта в связи с установлением льгот по тарифам на проезд обучающихся и воспитанников общеобразовательных организаций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Дорожное хозяйство (дорожные фонды)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50 164,0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«Мероприятия по </w:t>
            </w:r>
            <w:r w:rsidRPr="002E0E65">
              <w:rPr>
                <w:color w:val="000000"/>
                <w:sz w:val="24"/>
                <w:szCs w:val="24"/>
              </w:rPr>
              <w:lastRenderedPageBreak/>
              <w:t>совершенствованию организации безопасности дорожного движения»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 содержание и развитие комплексов автоматической фотовидео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82Д50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промышленности, торговли, энергетики, транспорта, связи и информационного 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20 164,0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транспорта и повышение безопасности дорожного движения»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20 164,0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"Содержание и развитие комплексов автоматической фото-видео фиксации нарушений правил дорожного движения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20 164,0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20 134,5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w:t>
            </w:r>
            <w:r w:rsidRPr="002E0E65">
              <w:rPr>
                <w:color w:val="000000"/>
                <w:sz w:val="24"/>
                <w:szCs w:val="24"/>
              </w:rPr>
              <w:lastRenderedPageBreak/>
              <w:t>движения на территории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Связь и информатика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31 702,2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20 290,0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24 309,8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промышленности, торговли, энергетики, транспорта, связи и информационного 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31 702,2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20 290,0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24 309,8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связи, информационного общества и повышение качества предоставления государственных и муниципальных услуг»</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31 702,2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20 290,0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24 309,8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и развитие региональной инфраструктуры электронного Правительства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9 970,5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4 788,4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создание, оснащение и развитие многофункциональных центров предоставления государственных и муниципальных услуг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обеспечение функционирования системы межведомственного электронного взаимодействия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72401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9 410,4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4 788,4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«Финансовое обеспечение подведомственного бюджетного учреждения «Республиканское </w:t>
            </w:r>
            <w:r w:rsidRPr="002E0E65">
              <w:rPr>
                <w:color w:val="000000"/>
                <w:sz w:val="24"/>
                <w:szCs w:val="24"/>
              </w:rPr>
              <w:lastRenderedPageBreak/>
              <w:t>государственное бюджетное учреждение «Уполномоченный многофункциональный центр - Центр информационных технологий» на выполнение государственного задания на оказание государственных услуг (выполнение работ)»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21 731,7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15 290,0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15 290,0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21 731,7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15 290,0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15 290,0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«Создание и развитие региональной инфраструктуры электронного Правительства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D6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4 231,4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поддержку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D6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R0280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4 231,4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промышленности, торговли, энергетики, транспорта, связи и информационного 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транспорта и повышение безопасности дорожного движения»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«Компенсация расходов предприятий по предоставлению проезда по льготным проездным билетам отдельным категориям граждан, оказание мер </w:t>
            </w:r>
            <w:r w:rsidRPr="002E0E65">
              <w:rPr>
                <w:color w:val="000000"/>
                <w:sz w:val="24"/>
                <w:szCs w:val="24"/>
              </w:rPr>
              <w:lastRenderedPageBreak/>
              <w:t>социальной поддержки, которым относится к ведению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Компенсация расходов предприятий по предоставлению проезда по льготным проездным билетам отдельным категориям граждан, оказание мер социальной поддержки, которым относится к ведению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72600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19 000,5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Средства массовой информации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Телевидение и радиовещание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промышленности, торговли, энергетики, транспорта, связи и информационного общества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связи, информационного общества и повышение качества предоставления государственных и муниципальных услуг»</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«Финансовое обеспечение подведомственного бюджетного учреждения «Финансовое обеспечение подведомственного автономного учреждения «Республиканское государственное автономное учреждение «Центр развития связи и коммуникаций» на выполнение государственного задания на оказание государственных услуг (выполнение работ)»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62 977,1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11</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1 183 392,1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974 473,6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917 462,3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965 954,7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782 255,5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783 268,2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Сельское хозяйство и рыболовство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965 954,7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782 255,5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783 268,2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962 080,7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782 255,5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783 268,2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программы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30 734,7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26 543,2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26 543,2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«Содержание аппарата Министерства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30 734,7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26 543,2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26 543,2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24 207,5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обеспечение функций </w:t>
            </w:r>
            <w:r w:rsidRPr="002E0E65">
              <w:rPr>
                <w:color w:val="000000"/>
                <w:sz w:val="24"/>
                <w:szCs w:val="24"/>
              </w:rPr>
              <w:lastRenderedPageBreak/>
              <w:t>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6 098,2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237,5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«Техническая и технологическая модернизация, инновационное развитие»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2 693,1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4 899,7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4 899,7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«Реализация перспективных инновационных проектов в агропромышленном комплексе и развитие производства и товаро-проводящей инфраструктуры системы социального питания»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2 693,1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4 899,7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4 899,7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сельскохозяйственной выставки и иных мероприятий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2 693,1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4 899,7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4 899,7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мелиорации земель сельскохозяйственного назначения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52 386,0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8 810,5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«Компенсация части затрат сельскохозяйственных товаропроизводителей на строительство, реконструкцию и техническое перевооружение мелиоративных систем»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52 386,0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8 810,5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в области мелиорации земель сельскохозяйственного назначения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R5680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52 386,0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8 810,5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«Развитие подотраслей </w:t>
            </w:r>
            <w:r w:rsidRPr="002E0E65">
              <w:rPr>
                <w:color w:val="000000"/>
                <w:sz w:val="24"/>
                <w:szCs w:val="24"/>
              </w:rPr>
              <w:lastRenderedPageBreak/>
              <w:t>агропромышленного комплекса»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678 079,2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679 148,9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653 195,1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«Поддержание доходности сельскохозяйственных товаропроизводителей в области растениеводства (несвязанная поддержка)»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42 423,7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42 619,5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42 664,9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Оказание несвязанной поддержки сельскохозяйственным товаропроизводителям в области растениеводства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42 423,7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42 619,5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42 664,9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«Поддержание доходности сельскохозяйственных товаропроизводителей в области молочного скотоводства (на 1 кг реализованного молока)»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27 967,9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27 967,9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27 967,9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Повышение продуктивности в молочном скотоводстве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27 967,9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27 967,9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27 967,9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достижению целевых показателей программы в области традиционных подотраслей сельского хозяйства, имеющих существенное значение для региона»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233 627,3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233 627,3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233 627,3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233 627,3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233 627,3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233 627,3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достижению целевых показателей программы в области растениеводства»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63 627,9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65 309,6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39 310,4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Мероприятия по защите сельскохозяйственных культур от градобития (Закупка товаров, работ и услуг для обеспечения государственных </w:t>
            </w:r>
            <w:r w:rsidRPr="002E0E65">
              <w:rPr>
                <w:color w:val="000000"/>
                <w:sz w:val="24"/>
                <w:szCs w:val="24"/>
              </w:rPr>
              <w:lastRenderedPageBreak/>
              <w:t>(муниципальных)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81830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3 295,3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4 169,3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4 169,3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борьбе с саранчой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81840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60 232,8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61 040,6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35 041,4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достижению целевых показателей программы в области животноводства»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84 736,9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84 736,9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84 736,9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84 736,9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84 736,9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84 736,9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«Достижение целевых показателей региональной программы в области развития малых форм хозяйствования на селе»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225 695,5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224 887,7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224 887,7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225 695,5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224 887,7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224 887,7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«Стимулирование инвестиционной деятельности агропромышленного комплекса»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19 622,8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«Поддержка инвестиционного кредитования в агропромышленном комплексе»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16 647,9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Возмещение части процентной ставки по инвестиционным кредитам (займам) в агропромышленном комплексе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R4330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16 647,9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«Возмещение части прямых понесенных затрат на создание и (или) модернизацию объектов агропромышленного комплекса»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Возмещение части прямых понесенных затрат и (или) модернизацию объектов агропромышленного комплекс (создание и (или) модернизация животноводческих комплексов молочного направления (молочных ферм),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R4720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«Система поддержки фермеров и развитие сельскохозяйственной кооперации»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158 565,0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62 853,1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98 630,2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«Создание системы поддержки фермеров и развитие сельской кооперации»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I7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158 565,0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62 853,1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98 630,2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системы поддержки фермеров и развитие сельской кооперации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I7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54800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158 565,0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62 853,1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98 630,2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Предоставление грантов сельскохозяйственным потребительским кооперативам, на закладку сада интенсивного типа, в рамках ведомственной целевой программы «Развитие садоводства в Карачаево-Черкесской Республике на 2019 - 2021 годы»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A</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81850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Непрограммные расходы органов исполнительной власти Карачаево-Черкесской </w:t>
            </w:r>
            <w:r w:rsidRPr="002E0E65">
              <w:rPr>
                <w:color w:val="000000"/>
                <w:sz w:val="24"/>
                <w:szCs w:val="24"/>
              </w:rPr>
              <w:lastRenderedPageBreak/>
              <w:t>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3 874,0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3 874,0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Штрафы за нарушение условий договоров (соглашений) о предоставлении субсидий сельскому хозяйству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874,0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Жилищно-коммунальное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35 713,4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61 405,2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75 063,9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35 713,4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61 405,2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75 063,9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35 713,4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61 405,2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75 063,9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«Устойчивое развитие сельских территорий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35 713,4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61 405,2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75 063,9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35 713,4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61 405,2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75 063,9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устойчивому развитию сельских территорий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R5670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35 713,4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61 405,2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75 063,9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Здравоохранение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Амбулаторная помощь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«Устойчивое развитие сельских территорий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«Развитие системы оказания первичной медико-санитарной помощи»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N1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устойчивого развития сельских территорий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55670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134 865,3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130 812,9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59 130,2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134 865,3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130 812,9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59 130,2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134 865,3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130 812,9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59 130,2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«Устойчивое развитие сельских территорий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134 865,3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130 812,9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59 130,2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134 865,3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130 812,9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59 130,2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устойчивому развитию сельских территорий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R5670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134 865,3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130 812,9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59 130,2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Физическая культура и спорт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Физическая культура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«Устойчивое развитие сельских территорий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«Спорт – норма жизни»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устойчивого развития сельских территорий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55670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12</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строительства и жилищно-коммунального хозяйства Карачаево-</w:t>
            </w:r>
            <w:r w:rsidRPr="002E0E65">
              <w:rPr>
                <w:b/>
                <w:bCs/>
                <w:color w:val="000000"/>
                <w:sz w:val="24"/>
                <w:szCs w:val="24"/>
              </w:rPr>
              <w:lastRenderedPageBreak/>
              <w:t>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6 908 649,1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4 277 421,4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6 012 640,2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2 852 080,5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2 379 323,7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2 855 309,5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Дорожное хозяйство (дорожные фонды)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2 846 080,5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2 379 323,7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2 855 309,5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1 944 252,3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1 691 109,8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1 844 028,2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«Стимулирование развития жилищного строительства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135 770,9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«Жилье»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F1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135 770,9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50210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135 770,9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17 509,2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1 808 481,5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1 673 600,7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1 844 028,2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«Строительство (реконструкция) автомобильных дорог общего пользования регионального (межмуниципального) значения»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326 409,6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138 833,0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138 833,0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части проектирования, строительства (реконструкции) автомобильных дорог регионального и межмуниципального значения и искусственных сооружений на них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81Д20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326 409,6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138 833,0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138 833,0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«Капитальный ремонт, </w:t>
            </w:r>
            <w:r w:rsidRPr="002E0E65">
              <w:rPr>
                <w:color w:val="000000"/>
                <w:sz w:val="24"/>
                <w:szCs w:val="24"/>
              </w:rPr>
              <w:lastRenderedPageBreak/>
              <w:t>ремонт и содержание автомобильных дорог общего пользования  регионального (межмуниципального) значения»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723 882,7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1 001 759,4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1 078 739,7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содержание и ремонт автомобильных дорог регионального и межмуниципального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97Д00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25 756,1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26 752,4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26 752,4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содержание и ремонт автомобильных дорог регионального и межмуниципального значения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97Д00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488 386,1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854 377,8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931 358,1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содержание и ремонт автомобильных дорог регионального и межмуниципального значения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97Д00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98 629,2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120 629,2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120 629,2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Иные межбюджетные трансферты на финансовое обеспечение дорожной деятельности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R3900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111 111,3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«Предоставление субсидий  муниципальным образованиям»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427 933,7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176 291,9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170 939,1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капитальный ремонт и ремонт автомобильных дорог общего пользования населенных пунктов Карачаево-Черкесской Республики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66Д10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263 964,0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176 291,9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170 939,1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Субсидии на капитальный ремонт и ремонт дворовых территорий многоквартирных </w:t>
            </w:r>
            <w:r w:rsidRPr="002E0E65">
              <w:rPr>
                <w:color w:val="000000"/>
                <w:sz w:val="24"/>
                <w:szCs w:val="24"/>
              </w:rPr>
              <w:lastRenderedPageBreak/>
              <w:t>домов, проездов к дворовым территориям многоквартирных домов населенных пунктов Карачаево-Черкесской Республики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66Д20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160 219,7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софинансирование проектирования, строительства и реконструкции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66Д30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по совершенствованию организации безопасности дорожного движения»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реализацию мероприятий по совершенствованию организации безопасности дорожного движения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82Д40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9 750,0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 содержание и развитие комплексов автоматической фотовидео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82Д50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«Реализация национального проекта «Безопасные и качественные автомобильные дороги»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R1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320 505,5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343 716,4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442 516,4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дорожной деятельности в рамках реализации национального проекта «Безопасные и качественные автомобильные дороги» </w:t>
            </w:r>
            <w:r w:rsidRPr="002E0E65">
              <w:rPr>
                <w:color w:val="000000"/>
                <w:sz w:val="24"/>
                <w:szCs w:val="24"/>
              </w:rPr>
              <w:lastRenderedPageBreak/>
              <w:t>(Закупка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53930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140 487,5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163 698,4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262 498,4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53930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180 018,0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180 018,0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180 018,0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99 168,0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45 930,2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47 855,8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«Устойчивое развитие сельских территорий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99 168,0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45 930,2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47 855,8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99 168,0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45 930,2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47 855,8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устойчивому развитию сельских территорий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R5670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99 168,0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45 930,2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47 855,8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туризма, курортов и молодежной политики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802 660,1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642 283,7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963 425,5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туризма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802 660,1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642 283,7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963 425,5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всесезонного туристско-рекреационного кластера «Пхия – Кислые источники», Карачаево-Черкесская Республика»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802 660,1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642 283,7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963 425,5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171 081,2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10 704,7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16 057,1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строительству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R3840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631 578,9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631 578,9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947 368,4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национальной экономики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«Корректировка схемы территориального планирования Карачаево-Черкесской Республики и государственная поддержка муниципальных образований  по обеспечению корректировки документов территориального планирования и градостроительного зонирования»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«Корректировка схемы территориального планирования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внесению изменений в схему территориального планирования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«Корректировка схемы обращения с отходами, в том числе с твердыми коммунальными отходами»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внесению изменений в территориальную схему обращения с отходами, в том числе с твердыми коммунальными отходами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73231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Жилищно-коммунальное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1 110 525,5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1 132 158,8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2 598 510,6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Жилищное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558 243,9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1 904 941,2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558 243,9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1 904 941,2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«Стимулирование развития жилищного строительства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инженерной инфраструктуры на земельных участках, предоставляемых семьям, имеющим трех и более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Строительство (приобретение, реконструкция, техническое перевооружение) объектов капитального строительства муниципальной собственности за счет республиканского бюджета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«Капитальный ремонт многоквартирных домов на территории муниципальных образований Карачаево-Черкесской Республики за счет средств Некоммерческой организации – Регионального оператора «Фонд обеспечения и организации капитального ремонта многоквартирных домов на территории Карачаево-Черкесской Республики» и переселение граждан из аварийного жилищного фонда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6 268,2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«Обеспечение устойчивого сокращения непригодного для проживания жилищного фонда»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F3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6 268,2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государственной корпорации – Фонда содействия реформированию жилищно-коммунального хозяйства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09502</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6 205,5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республиканского бюджета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09602</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555 146,1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1 901 834,9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«Жилищное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555 146,1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1 901 834,9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555 146,1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1 901 834,9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866 043,4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416 417,6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420 682,2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866 043,4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416 417,6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420 682,2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«Стимулирование развития жилищного строительства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12 042,7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«Жилье»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F1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12 042,7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Стимулирование программ развития жилищного строительства субъектов Российской Федерации (Капитальные вложения в объекты государственной </w:t>
            </w:r>
            <w:r w:rsidRPr="002E0E65">
              <w:rPr>
                <w:color w:val="000000"/>
                <w:sz w:val="24"/>
                <w:szCs w:val="24"/>
              </w:rPr>
              <w:lastRenderedPageBreak/>
              <w:t>(муниципальной)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50210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12 042,7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«Оздоровление организаций коммунального комплекса и повышение качества оказываемых коммунальных услуг»</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363 063,3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404 374,9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420 682,2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выплаты предприятиям коммунального комплекса компенсации выпадающих доходов по разнице в тарифах по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363 063,3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404 374,9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420 682,2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выплату предприятиям коммунального комплекса (юридическим лицам) компенсации выпадающих доходов по разнице в тарифах по населению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363 063,3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404 374,9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420 682,2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466 684,4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466 684,4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466 684,4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36 295,7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 области коммунального хозяйства»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36 295,7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Строительство (приобретение, реконструкция, техническое перевооружение) объектов </w:t>
            </w:r>
            <w:r w:rsidRPr="002E0E65">
              <w:rPr>
                <w:color w:val="000000"/>
                <w:sz w:val="24"/>
                <w:szCs w:val="24"/>
              </w:rPr>
              <w:lastRenderedPageBreak/>
              <w:t>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8 112,9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R1130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28 182,8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Благоустройство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140 927,4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«Формирование современной городской среды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140 927,4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«Формирование современной городской среды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140 927,4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«Субсидии на поддержку благоустройства дворовых территорий многоквартирных домов»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F2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140 927,4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7 395,0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программ формирования современной городской среды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140 927,4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программ формирования современной городской среды (Мероприятия направленные на поддержку благоустройства дворовых территорий многоквартирных домов)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55551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программ формирования современной городской среды (Мероприятия направленные на поддержку благоустройства территорий общего пользования)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55552</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программ формирования современной городской среды (Мероприятия, направленные на поддержку обустройства мест массового отдыха населения (городских парков)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55553</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жилищно-коммунального хозяйства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92 760,2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150 102,3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265 492,2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92 760,2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150 102,3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265 492,2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25 069,5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«Финансовое обеспечение условий реализации государственной программы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25 069,5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25 069,5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Карачаево-Черкесской Республики (Расходы </w:t>
            </w:r>
            <w:r w:rsidRPr="002E0E65">
              <w:rPr>
                <w:color w:val="000000"/>
                <w:sz w:val="24"/>
                <w:szCs w:val="24"/>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22 755,8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22 755,8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22 755,8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2 288,7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2 288,7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2 288,7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«Капитальный ремонт многоквартирных домов на территории муниципальных образований Карачаево-Черкесской Республики за счет средств Некоммерческой организации – Регионального оператора «Фонд обеспечения и организации капитального ремонта многоквартирных домов на территории Карачаево-Черкесской Республики» и переселение граждан из аварийного жилищного фонда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23 796,7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22 296,7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22 296,7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«Содержание некоммерческой организации Регионального оператора «Фонд обеспечения и организации капитального ремонта многоквартирных домов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23 796,7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22 296,7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22 296,7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Мероприятия, направленные на содержание </w:t>
            </w:r>
            <w:r w:rsidRPr="002E0E65">
              <w:rPr>
                <w:color w:val="000000"/>
                <w:sz w:val="24"/>
                <w:szCs w:val="24"/>
              </w:rPr>
              <w:lastRenderedPageBreak/>
              <w:t>некоммерческой организации Регионального оператора «Фонд обеспечения и организации капитального ремонта многоквартирных домов на территории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23 796,7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22 296,7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22 296,7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«Чистая вода»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L</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43 894,0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102 736,1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218 126,0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«Чистая вода»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L</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G5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43 894,0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102 736,1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218 126,0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строительству и реконструкции (модернизации) питьевого водоснабжения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L</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G5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52430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43 894,0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102 736,1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218 126,0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1 901 081,0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509 114,7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310 839,7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Дошкольное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583 944,5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191 771,9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206 105,7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583 944,5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191 771,9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206 105,7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дошкольного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583 944,5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191 771,9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206 105,7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«Содействие занятости женщин - создание условий дошкольного образования детей в возрасте до трех лет»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583 944,5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191 771,9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206 105,7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51590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18 631,3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Реализация мероприятий по созданию </w:t>
            </w:r>
            <w:r w:rsidRPr="002E0E65">
              <w:rPr>
                <w:color w:val="000000"/>
                <w:sz w:val="24"/>
                <w:szCs w:val="24"/>
              </w:rPr>
              <w:lastRenderedPageBreak/>
              <w:t>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51598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6 281,6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159 629,5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51598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52320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52320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532 876,4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177 995,8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46 476,2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Реализация мероприятий по созданию дополнительных мест для детей в возрасте от </w:t>
            </w:r>
            <w:r w:rsidRPr="002E0E65">
              <w:rPr>
                <w:color w:val="000000"/>
                <w:sz w:val="24"/>
                <w:szCs w:val="24"/>
              </w:rPr>
              <w:lastRenderedPageBreak/>
              <w:t>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52328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22 436,9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7 494,5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Общее 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1 317 136,5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317 342,7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104 733,9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229 223,2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314 169,3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104 733,9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общего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229 223,2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314 169,3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104 733,9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«Современная школа»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E1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225 023,2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314 169,3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104 733,9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созданию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107 893,7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104 733,9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содействию созданию в субъектах Российской Федерации новых мест в общеобразовательных организациях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223 298,4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206 275,6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содействию созданию в субъектах Российской Федерации новых мест в общеобразовательных организациях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E1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55208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1 724,8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Реализация мероприятий по созданию новых мест в общеобразовательных организациях, расположенных в сельской местности и </w:t>
            </w:r>
            <w:r w:rsidRPr="002E0E65">
              <w:rPr>
                <w:color w:val="000000"/>
                <w:sz w:val="24"/>
                <w:szCs w:val="24"/>
              </w:rPr>
              <w:lastRenderedPageBreak/>
              <w:t>поселках городского типа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Е1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52308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1 087 913,3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3 173,4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«Стимулирование развития жилищного строительства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1 087 913,3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3 173,4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«Жилье»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F1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1 087 913,3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3 173,4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50210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1 087 913,3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3 173,4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Культура, кинематография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Культура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 области культуры»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w:t>
            </w:r>
            <w:r w:rsidRPr="002E0E65">
              <w:rPr>
                <w:color w:val="000000"/>
                <w:sz w:val="24"/>
                <w:szCs w:val="24"/>
              </w:rPr>
              <w:lastRenderedPageBreak/>
              <w:t>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«Задолженность по объектам капитального строительства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17 003,1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17 003,1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Здравоохранение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769 775,8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61 925,4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здравоохранения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769 775,8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61 925,4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769 775,8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61 925,4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10 526,3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«Здравоохранение»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10 526,3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10 526,3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«Социально-экономическое развитие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51 399,1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«Развитие </w:t>
            </w:r>
            <w:r w:rsidRPr="002E0E65">
              <w:rPr>
                <w:color w:val="000000"/>
                <w:sz w:val="24"/>
                <w:szCs w:val="24"/>
              </w:rPr>
              <w:lastRenderedPageBreak/>
              <w:t>здравоохранения»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51 399,1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F</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51 399,1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756 762,4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 области здравоохранения»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750 922,4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8 375,0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Капитальные вложения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R1110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742 547,4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«Задолженность по объектам капитального строительства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Строительство (приобретение, реконструкция, техническое перевооружение) объектов капитального строительства государственной </w:t>
            </w:r>
            <w:r w:rsidRPr="002E0E65">
              <w:rPr>
                <w:color w:val="000000"/>
                <w:sz w:val="24"/>
                <w:szCs w:val="24"/>
              </w:rPr>
              <w:lastRenderedPageBreak/>
              <w:t>собственности за счет республиканского 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9 140,2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2 010,1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2 206,6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обслуживание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8 140,2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8 140,2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8 140,2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«Старшее поколение»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Р3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8 140,2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системы долговременного ухода за гражданами пожилого возраста и инвалидами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Р3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51630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системы долговременного ухода за гражданами пожилого возраста и инвалидами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N</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Р3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51638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8 140,2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«Развитие ипотечного </w:t>
            </w:r>
            <w:r w:rsidRPr="002E0E65">
              <w:rPr>
                <w:color w:val="000000"/>
                <w:sz w:val="24"/>
                <w:szCs w:val="24"/>
              </w:rPr>
              <w:lastRenderedPageBreak/>
              <w:t>жилищного кредитования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«Выделение бюджетных ассигнований для отдельных категорий граждан при привлечении ими ипотечных жилищных кредитов путем предоставления субсидий»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Мероприятие «Предоставление субсидий гражданам при получении ими жилищного кредита»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Физическая культура и спорт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186 913,3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164 252,7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133 747,3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Массовый спорт</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186 913,3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164 252,7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133 747,3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физической культуры и спорта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186 913,3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164 252,7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133 747,3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физической культуры и массового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30 448,9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164 252,7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133 747,3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инфраструктуры массового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30 448,9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164 252,7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133 747,3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30 448,9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164 252,7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133 747,3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детско-юношеского спорта»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156 464,4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«Спорт - норма жизни»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156 464,4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Реализация федеральной целевой программы "Развитие физической культуры и спорта в Российской Федерации на 2016 - 2020 годы" </w:t>
            </w:r>
            <w:r w:rsidRPr="002E0E65">
              <w:rPr>
                <w:color w:val="000000"/>
                <w:sz w:val="24"/>
                <w:szCs w:val="24"/>
              </w:rPr>
              <w:lastRenderedPageBreak/>
              <w:t>(Капитальные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54950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156 464,4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Межбюджетные трансферты общего характера бюджетам бюджетной системы Российской Федерации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44 129,8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50 101,1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межбюджетные трансферты общего характера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44 129,8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50 101,1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43 729,8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50 101,1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«Оздоровление организаций коммунального комплекса и повышение качества оказываемых коммунальных услуг»</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43 729,8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50 101,1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выплаты предприятиям коммунального комплекса компенсации выпадающих доходов по разнице в тарифах по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43 729,8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50 101,1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выплату организациям коммунального комплекса муниципальной формы собственности компенсации выпадающих доходов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43 729,8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48 161,4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50 101,1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ремонт жилых помещений для ветеранов Великой Отечественной войны 1941 - 1945 годов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13</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труда и социального развития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3 150 169,8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2 491 890,7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2 763 101,9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3 150 169,8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2 491 890,7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2 763 101,9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Пенсионное обеспечение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101 639,4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выплату доплат к пенсиям государственных служащих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1 016,4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выплату доплат к пенсиям государственных служащих Карачаево-Черкесской Республики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100 623,0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100 623,0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100 623,0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обслуживание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315 148,8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312 120,0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312 120,0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«Социальная защита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314 575,3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312 120,0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312 120,0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и поддержка организаций и учреждений социальной поддержки и социального обслуживания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314 461,5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312 006,2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312 006,2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«Развитие учреждений социального обслуживания населения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314 461,5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312 006,2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312 006,2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учреждений социального обслуживания Карачаево-Черкесской Республики (Расходы на выплаты персоналу в </w:t>
            </w:r>
            <w:r w:rsidRPr="002E0E65">
              <w:rPr>
                <w:color w:val="000000"/>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57 879,8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57 879,4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57 879,4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социального обслуживания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21 196,6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19 253,7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19 253,7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234 506,2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233 994,2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233 994,2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социального обслуживания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878,9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878,9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878,9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«Социальная поддержка граждан пожилого возраста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«Меры по укреплению социальной защищенности пожилых людей»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Государственная программа «Реализация </w:t>
            </w:r>
            <w:r w:rsidRPr="002E0E65">
              <w:rPr>
                <w:color w:val="000000"/>
                <w:sz w:val="24"/>
                <w:szCs w:val="24"/>
              </w:rPr>
              <w:lastRenderedPageBreak/>
              <w:t>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терроризма и экстремизма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«Профилактика идеологии терроризма и экстремизма»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профилактику идеологии терроризма и экстремизма в Карачаево-Черкесской Республике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1 435 144,0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1 332 409,6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1 594 384,6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«Социальная защита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1 167 366,1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1 064 632,2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1 326 607,2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«Социальная поддержка семьи и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3 388,4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3 529,7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социальной поддержки семьи и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3 388,4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3 529,7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Выплата единовременного пособия </w:t>
            </w:r>
            <w:r w:rsidRPr="002E0E65">
              <w:rPr>
                <w:color w:val="000000"/>
                <w:sz w:val="24"/>
                <w:szCs w:val="24"/>
              </w:rPr>
              <w:lastRenderedPageBreak/>
              <w:t>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3 284,0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3 422,9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3 554,3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«Предоставление мер социальной поддержки отдельным категориям граждан»</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1 163 977,7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1 061 102,5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1 322 943,4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«Повышение уровня и качества жизни граждан, нуждающихся в социальной поддержке»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1 163 977,7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1 061 102,5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1 322 943,4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51340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5 408,8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51350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5 043,3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5 017,3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4 979,6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Осуществление переданных полномочий Российской Федерации по предоставлению </w:t>
            </w:r>
            <w:r w:rsidRPr="002E0E65">
              <w:rPr>
                <w:color w:val="000000"/>
                <w:sz w:val="24"/>
                <w:szCs w:val="24"/>
              </w:rPr>
              <w:lastRenderedPageBreak/>
              <w:t>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51370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259,6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310,4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51370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17 044,4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19 130,9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20 380,7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51760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9 654,2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9 653,5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9 652,7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211,7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10 930,1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11 345,4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11 799,4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Выплаты инвалидам компенсаций страховых премий по договорам обязательного </w:t>
            </w:r>
            <w:r w:rsidRPr="002E0E65">
              <w:rPr>
                <w:color w:val="000000"/>
                <w:sz w:val="24"/>
                <w:szCs w:val="24"/>
              </w:rPr>
              <w:lastRenderedPageBreak/>
              <w:t>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52800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Ежемесячное пожизненное пособие (ВИЧ)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пособие на погребение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66430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3 001,8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предоставление малоимущим гражданам субсидий на оплату жилого помещения и коммунальных услуг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66648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80 995,2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80 995,2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80 995,2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обеспечению мер социальной поддержки многодетных семей, установленных Законом Карачаево-Черкесской Республики от 11 апреля 2005 г. № 43-РЗ «О мерах социальной поддержки многодетной семьи и семьи, в которой один или оба родителя являются инвалидами»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66651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220 072,2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192 527,2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192 527,2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«О социальной защите отдельных категорий ветеранов»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66652</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225 725,6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207 594,9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207 594,9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Субвенции на осуществление полномочий по </w:t>
            </w:r>
            <w:r w:rsidRPr="002E0E65">
              <w:rPr>
                <w:color w:val="000000"/>
                <w:sz w:val="24"/>
                <w:szCs w:val="24"/>
              </w:rPr>
              <w:lastRenderedPageBreak/>
              <w:t>обеспечению мер социальной поддержки реабилитированным лицам и лицам, признанным пострадавшими от политических репрессий, установленных Законом Карачаево-Черкесской Республики от 12 января 2005 г. № 7-РЗ "О мерах социальной поддержки реабилитированных лиц и лиц, признанных пострадавшими от политических репрессий"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66653</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535 463,2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490 508,9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750 649,8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обеспечению мер социальной поддержки ветеранов труда Карачаево-Черкесской Республики, установленных Законом Карачаево-Черкесской Республики от 11 ноября 2008 г. № 69-РЗ «О ветеранах труда Карачаево-Черкесской Республики»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66655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49 690,5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40 440,5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40 440,5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 компенсацию отдельным категориям граждан оплаты взноса на капитальный ремонт общего имущества в многоквартирных домах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74620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юридическим лицам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"О социальной поддержке отдельных категорий ветеранов"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75654</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Субвенции бюджетам муниципальных образований на компенсацию отдельным категориям граждан оплаты взноса на </w:t>
            </w:r>
            <w:r w:rsidRPr="002E0E65">
              <w:rPr>
                <w:color w:val="000000"/>
                <w:sz w:val="24"/>
                <w:szCs w:val="24"/>
              </w:rPr>
              <w:lastRenderedPageBreak/>
              <w:t>капитальный ремонт общего имущества в многоквартирном доме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R4620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R6620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126,6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Оплата жилищно-коммунальных услуг отдельным категориям граждан, за счет средств федерального бюджета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267 777,4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семьи и детства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1 242 133,2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707 694,9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722 598,1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«Социальная защита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1 242 133,2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707 121,4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722 024,6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«Социальная поддержка семьи и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1 242 133,2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707 121,4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722 024,6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«Совершенствование социальной поддержки семьи и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524 798,8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540 341,2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555 244,4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мероприятий направленных на поддержку семьи, материнства и детства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41190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1 565,5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1 715,5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1 715,5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Выплата единовременного денежного поощрения при награждении орденом «Родительская слава» (Социальное </w:t>
            </w:r>
            <w:r w:rsidRPr="002E0E65">
              <w:rPr>
                <w:color w:val="000000"/>
                <w:sz w:val="24"/>
                <w:szCs w:val="24"/>
              </w:rPr>
              <w:lastRenderedPageBreak/>
              <w:t>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53800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377 902,0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393 667,9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408 571,1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Ежемесячное социальное пособие на ребенка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66410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144 008,8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144 608,8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144 608,8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«Финансовая поддержка семей при рождении детей»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717 334,4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166 780,2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166 780,2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50840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487 396,8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24 369,8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24 369,8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ежемесячной выплаты в связи с рождением (усыновлением) первого ребенка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55730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98 126,6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51 674,9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51 674,9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Республиканский материнский капитал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Республиканский материнский капитал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48 424,5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48 424,5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Меры социальной поддержки по единовременной денежной выплате  в связи с рождением второго ребенка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66231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организацию ежемесячной денежной выплаты в случае рождения третьего ребенка или последующих детей до достижения ребенком возраста трех лет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66408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6 311,0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7 311,0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7 311,0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«Профилактика терроризма и экстремизма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«Профилактика </w:t>
            </w:r>
            <w:r w:rsidRPr="002E0E65">
              <w:rPr>
                <w:color w:val="000000"/>
                <w:sz w:val="24"/>
                <w:szCs w:val="24"/>
              </w:rPr>
              <w:lastRenderedPageBreak/>
              <w:t>идеологии терроризма и экстремизма»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социальной политики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56 104,4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38 026,8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32 359,8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«Социальная защита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54 854,4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36 776,8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31 109,8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24 519,7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23 416,7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23 416,7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«Управление государственной программой «Социальная защита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24 519,7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23 416,7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23 416,7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22 472,1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22 472,1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1 818,6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обеспечение функций государственных органов Карачаево-Черкесской Республики (Иные бюджетные </w:t>
            </w:r>
            <w:r w:rsidRPr="002E0E65">
              <w:rPr>
                <w:color w:val="000000"/>
                <w:sz w:val="24"/>
                <w:szCs w:val="24"/>
              </w:rPr>
              <w:lastRenderedPageBreak/>
              <w:t>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и поддержка организаций и учреждений социальной поддержки и социального обслуживания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5 962,0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7 953,9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2 286,9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«Поддержка социально ориентированных некоммерческих организаций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Поддержка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49770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по устранению недостатков в системе пожарной безопасности зданий, занимаемых учреждениями, подведомственными  Министерству труда и социального развития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1 686,9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1 686,9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устранению недостатков в системе пожарной безопасности зданий, занимаемых учреждениями, подведомственными Министерству труда и социального развития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42220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1 686,9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1 686,9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«Старшее поколение»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5 362,0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5 667,0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Создание системы долговременного ухода за гражданами пожилого возраста и инвалидами (Капитальные вложения в объекты государственной (муниципальной) </w:t>
            </w:r>
            <w:r w:rsidRPr="002E0E65">
              <w:rPr>
                <w:color w:val="000000"/>
                <w:sz w:val="24"/>
                <w:szCs w:val="24"/>
              </w:rPr>
              <w:lastRenderedPageBreak/>
              <w:t>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51630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5 362,0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5 667,0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«Предоставление мер социальной поддержки отдельным категориям граждан»</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3 011,3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«Повышение уровня и качества жизни граждан, нуждающихся в социальной поддержке»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3 011,3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приобретение программного продукта «О единой государственной информационной системе социального обеспечения»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2 411,3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 оказании государственной социальной помощи малоимущим семьям и малоимущим одиноко проживающим гражданам на основе социального контракта в Карачаево-Черкесской Республике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48888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«Улучшение условий и охраны труда работников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«Специальная оценка условий труда работающих в организациях, расположенных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мероприятия по улучшению условий и охраны труда работников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45550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«Социальная поддержка граждан пожилого возраста в Карачаево-</w:t>
            </w:r>
            <w:r w:rsidRPr="002E0E65">
              <w:rPr>
                <w:color w:val="000000"/>
                <w:sz w:val="24"/>
                <w:szCs w:val="24"/>
              </w:rPr>
              <w:lastRenderedPageBreak/>
              <w:t>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16 526,4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«Меры по укреплению социальной защищенности пожилых людей»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основы деятельности по укреплению социальной защищенности пожилых людей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45770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«Старшее поколение»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16 105,2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приобретение автотранспорта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P3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16 105,2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равных возможностей, социальная поддержка, социальное сопровождение, интеграция в общество и реабилитация инвалидов по зрению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«Организационные мероприятия для инвалидов по зрению»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проведение мероприятий по социальной поддержке инвалидов по зрению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47770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2 435,0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«Немедицинская реабилитация и ресоциализация наркопотребителей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«Осуществление немедицинской реабилитации и ресоциализации наркопотребителей»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мероприятия по немедицинской реабилитации и ресоциализации </w:t>
            </w:r>
            <w:r w:rsidRPr="002E0E65">
              <w:rPr>
                <w:color w:val="000000"/>
                <w:sz w:val="24"/>
                <w:szCs w:val="24"/>
              </w:rPr>
              <w:lastRenderedPageBreak/>
              <w:t>наркопотребителей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42220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мероприятия по немедицинской реабилитации и ресоциализации наркопотребителей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42220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1 971,2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1 971,2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1 971,2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«Доступная среда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«Нормативно-правовая и организационная основа создания доступной среды жизнедеятельности инвалидов и других маломобильных групп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реализацию мероприятий государственной программы «Доступная среда» в Карачаево-Черкесской Республике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14</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финансов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1 599 034,9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1 913 745,9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1 707 738,2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138 982,8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564 016,8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380 379,2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Судебная система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63 028,9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63 028,9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политики в финансово-бюджетной сфере»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63 028,9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«Обеспечение реализации государственной политики в </w:t>
            </w:r>
            <w:r w:rsidRPr="002E0E65">
              <w:rPr>
                <w:color w:val="000000"/>
                <w:sz w:val="24"/>
                <w:szCs w:val="24"/>
              </w:rPr>
              <w:lastRenderedPageBreak/>
              <w:t>финансово-бюджетной сфере»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63 028,9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54 152,9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44 107,1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40 201,1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40 201,1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18 771,8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13 801,8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13 801,8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Резервные фонды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Резервные средства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09P00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65 863,9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499 769,3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316 126,3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65 863,9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499 769,3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316 126,3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65 863,9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499 769,3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316 126,3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Организация выпуска, размещения и обслуживания государственных ценных бумаг Карачаево-Черкесской Республики (Закупка </w:t>
            </w:r>
            <w:r w:rsidRPr="002E0E65">
              <w:rPr>
                <w:color w:val="000000"/>
                <w:sz w:val="24"/>
                <w:szCs w:val="24"/>
              </w:rPr>
              <w:lastRenderedPageBreak/>
              <w:t>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09Г02</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10 537,8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47 459,7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266 631,9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263 570,1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Указов Президента Российской Федерации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09У00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225 271,0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44 689,8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Карачаево-Черкесской Республики от 17 декабря 2009 года № 86-РЗ «О наделении органов местного самоуправления муниципальных районов и городских округов Карачаево-Черкесской Республики отдельными государственными полномочиями по созданию комиссий по делам несовершеннолетних и защите их прав и организации деятельности таких комиссий»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66101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3 814,0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3 814,0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3 814,0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обеспечению деятельности административных комиссий в рамках реализации Закона Карачаево-Черкесской Республики от 13 марта 2009 года № 6-РЗ «О порядке создания и деятельности административных комиссий в Карачаево-Черкесской Республике и наделении органов местного самоуправления отдельными государственными полномочиями Карачаево-Черкесской Республики»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66102</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4 052,4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4 052,4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4 052,4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оборона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Мобилизационная и вневойсковая подготовка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Субвенция на осуществление первичного воинского учета на территориях, где отсутствуют военные комиссариаты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51180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13 888,0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Сельское хозяйство и рыболовство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Жилищно-коммунальное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3 531,4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3 531,4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3 531,4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3 531,4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3 531,4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19 375,2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19 375,2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19 375,2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19 375,2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выплаты по обязательствам государства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09П00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Оплата государственных жилищных сертификатов отдельным категориям граждан, за счет средств федерального бюджета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51040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1 189,2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Обслуживание государственного и муниципального долга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200 365,7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210 152,5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187 782,3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Обслуживание государственного внутреннего и муниципального долга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200 365,7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210 152,5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187 782,3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200 365,7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210 152,5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187 782,3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200 365,7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210 152,5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187 782,3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«Оптимизация управления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200 365,7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210 152,5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187 782,3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Процентные платежи по государственному долгу Карачаево-Черкесской Республики (Обслуживание государственного (муниципального) долга)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09Г00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200 365,7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210 152,5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187 782,3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Межбюджетные трансферты общего характера бюджетам бюджетной системы Российской Федерации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1 222 488,1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1 125 688,7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1 125 688,7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Дотации на выравнивание бюджетной обеспеченности субъектов Российской </w:t>
            </w:r>
            <w:r w:rsidRPr="002E0E65">
              <w:rPr>
                <w:color w:val="000000"/>
                <w:sz w:val="24"/>
                <w:szCs w:val="24"/>
              </w:rPr>
              <w:lastRenderedPageBreak/>
              <w:t>Федерации и муниципальных образований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«Эффективная система межбюджетных отношений, развитие внутреннего государственного (муниципального контроля) финансового контроля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«Повышение эффективности межбюджетных отношений»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772 507,7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Выравнивание бюджетной обеспеченности поселений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11 032,5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11 032,5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11 032,5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Выравнивание бюджетной обеспеченности муниципальных районов (городских округов)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66602</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761 475,2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761 475,2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761 475,2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Иные дотации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137 554,4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137 554,4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«Эффективная система межбюджетных отношений, развитие внутреннего государственного (муниципального контроля) финансового контроля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137 554,4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«Повышение эффективности межбюджетных отношений»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137 554,4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Поддержка мер по обеспечению сбалансированности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66603</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102 554,4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Стимулирование муниципальных районов (городских округов)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66604</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межбюджетные трансферты общего характера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312 426,0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312 426,0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«Эффективная система межбюджетных отношений, развитие внутреннего государственного (муниципального контроля) финансового контроля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312 426,0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«Повышение эффективности межбюджетных отношений»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312 426,0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318 181,0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66605</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270 469,4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270 469,4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270 469,4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выравнивание бюджетной обеспеченности поселений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66607</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21 711,6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21 711,6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21 711,6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Субвенции бюджетам муниципальных районов (городских округов) на осуществление отдельных государственных </w:t>
            </w:r>
            <w:r w:rsidRPr="002E0E65">
              <w:rPr>
                <w:color w:val="000000"/>
                <w:sz w:val="24"/>
                <w:szCs w:val="24"/>
              </w:rPr>
              <w:lastRenderedPageBreak/>
              <w:t>полномочий Карачаево-Черкесской Республики на реализацию Закона Карачаево-Черкесской Республики от 11 марта 1999 г. № 607-XXII "О статусе столицы Карачаево-Черкесской Республики"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66608</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межбюджетные трансферты общего характера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66609</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19 245,0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15</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экономического развития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657 694,0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579 998,5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586 165,6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25 475,8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25 475,8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«Стимулирование экономического развития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25 475,8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24 255,8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политики Карачаево-Черкесской Республики в сфере экономического развития»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21 975,8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21 155,8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21 155,8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реализации государственной политики Карачаево-Черкесской Республики в сфере экономического развития»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21 975,8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21 155,8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21 155,8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19 940,1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19 392,0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19 392,0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w:t>
            </w:r>
            <w:r w:rsidRPr="002E0E65">
              <w:rPr>
                <w:color w:val="000000"/>
                <w:sz w:val="24"/>
                <w:szCs w:val="24"/>
              </w:rPr>
              <w:lastRenderedPageBreak/>
              <w:t>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2 020,7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1 748,8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1 748,8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экономического потенциала и повышение конкурентоспособности экономики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"Техническое сопровождение программного комплекса "Проект Смарт-Про" в части формирования, мониторинга исполнения и оценки эффективности реализации государственных программ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техническое сопровождение и поддержку программного обеспечения "Проект Смарт-Про"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«Создание благоприятных условий для привлечения инвестиций в Карачаево-Черкесскую Республику»</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«Участие во всероссийских и международных инвестиционных и экономических форумах (организационный взнос, закупка товаров, работ, услуг), освещение инвестиционной деятельности»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по участию во всероссийских и международных инвестиционных и </w:t>
            </w:r>
            <w:r w:rsidRPr="002E0E65">
              <w:rPr>
                <w:color w:val="000000"/>
                <w:sz w:val="24"/>
                <w:szCs w:val="24"/>
              </w:rPr>
              <w:lastRenderedPageBreak/>
              <w:t>экономических форумах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по участию во всероссийских и международных инвестиционных и экономических форумах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631 872,4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555 678,7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561 845,8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национальной экономики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631 872,4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555 678,7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561 845,8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«Стимулирование экономического развития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631 872,4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555 678,7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561 845,8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экономического потенциала и повышение конкурентоспособности экономики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105 556,6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29 362,9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35 530,0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и развитие организаций, образующих инфраструктуру поддержки  субъектов малого и среднего предпринимательства и оказывающих поддержку малым и средним предприятиям, в том числе социально ориентированных субъектов малого и среднего предпринимательства»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5 073,9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5 484,0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5 159,4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Содействие созданию и развитию инфраструктуры поддержки субъектов малого и среднего предпринимательства (Предоставление субсидий бюджетным, </w:t>
            </w:r>
            <w:r w:rsidRPr="002E0E65">
              <w:rPr>
                <w:color w:val="000000"/>
                <w:sz w:val="24"/>
                <w:szCs w:val="24"/>
              </w:rPr>
              <w:lastRenderedPageBreak/>
              <w:t>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95271</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5 073,9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5 073,9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5 073,9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на 2019 год и на плановый период 2020 и 2021 годов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I4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43 017,4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4 946,0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государственную поддержку малого и среднего предпринимательства в Карачаево-Черкесской Республике в рамках Федерального проекта «Расширение доступа субъектов малого и среднего предпринимательства к финансовым ресурсам, в том числе к льготному финансированию»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I4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43 017,4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4 946,0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«Акселерация субъектов малого и среднего предпринимательства»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I5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57 465,3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18 932,9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23 832,1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Субсидии на государственную поддержку малого и среднего предпринимательства в Карачаево-Черкесской Республике в рамках </w:t>
            </w:r>
            <w:r w:rsidRPr="002E0E65">
              <w:rPr>
                <w:color w:val="000000"/>
                <w:sz w:val="24"/>
                <w:szCs w:val="24"/>
              </w:rPr>
              <w:lastRenderedPageBreak/>
              <w:t>Федерального проекта «Акселерация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I5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57 465,3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18 932,9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23 832,1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«Создание благоприятных условий для привлечения инвестиций в Карачаево-Черкесскую Республику»</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«Участие во всероссийских и международных инвестиционных и экономических форумах (организационный взнос, закупка товаров, работ, услуг), освещение инвестиционной деятельности»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Субсидии на мероприятия по социально-экономическому развитию субъектов Российской Федерации, входящих в состав Северо-Кавказского федерального округа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R5230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526 315,8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Профессиональная подготовка, переподготовка и повышение квалификации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Софинансирование расходов по подготовке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R0660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16</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Народное Собрание (Парламент)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108 948,9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103 898,9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103 898,9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107 448,9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103 898,9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103 898,9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107 448,9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103 898,9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103 898,9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Народного Собрания (Парламента)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107 448,9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103 898,9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103 898,9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Народное Собрание (Парламент)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71 357,5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70 207,5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70 207,5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55 836,0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55 186,0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55 186,0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14 946,5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14 446,5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14 446,5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Председатель Народного Собрания (Парламента)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w:t>
            </w:r>
            <w:r w:rsidRPr="002E0E65">
              <w:rPr>
                <w:color w:val="000000"/>
                <w:sz w:val="24"/>
                <w:szCs w:val="24"/>
              </w:rPr>
              <w:lastRenderedPageBreak/>
              <w:t>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Депутаты Народного Собрания (Парламента)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34 582,4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32 182,4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32 182,4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34 582,4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32 182,4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32 182,4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Социальное обеспечение населения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Народного Собрания (Парламента)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Народное Собрание (Парламент)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социальное обеспечение и иные выплаты населению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17</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государственного жилищного надзора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7 804,2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7 723,2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7 804,2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Жилищно-коммунальное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жилищно-коммунального хозяйства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Обеспечение деятельности Управления </w:t>
            </w:r>
            <w:r w:rsidRPr="002E0E65">
              <w:rPr>
                <w:color w:val="000000"/>
                <w:sz w:val="24"/>
                <w:szCs w:val="24"/>
              </w:rPr>
              <w:lastRenderedPageBreak/>
              <w:t>государственного жилищного надзора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Управление государственного жилищного надзора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7 723,2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7 804,2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6 643,8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6 643,8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6 643,8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1 135,4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1 054,4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1 135,4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18</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Уполномоченный по защите прав предпринимателей в Карачаево-Черкесской Республике</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3 658,6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Уполномоченного по защите прав предпринимателей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Уполномоченный по защите прав предпринимателей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3 658,6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w:t>
            </w:r>
            <w:r w:rsidRPr="002E0E65">
              <w:rPr>
                <w:color w:val="000000"/>
                <w:sz w:val="24"/>
                <w:szCs w:val="24"/>
              </w:rPr>
              <w:lastRenderedPageBreak/>
              <w:t>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3 209,1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3 209,1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3 209,1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19</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туризма, курортов и молодежной политики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138 656,3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36 440,2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36 440,1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28 662,7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26 912,7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26 912,7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национальной экономики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28 662,7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26 912,7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26 912,7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туризма, курортов и молодежной политики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28 662,7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26 912,7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26 912,7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«Финансовое обеспечение условий реализации Программы»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14 617,7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14 217,7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14 217,7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реализации государственной политики Карачаево-Черкесской Республики в сфере туризма и молодежной политики»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14 617,7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14 217,7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14 217,7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w:t>
            </w:r>
            <w:r w:rsidRPr="002E0E65">
              <w:rPr>
                <w:color w:val="000000"/>
                <w:sz w:val="24"/>
                <w:szCs w:val="24"/>
              </w:rPr>
              <w:lastRenderedPageBreak/>
              <w:t>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13 392,4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12 786,7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12 786,7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1 217,3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1 423,0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1 423,0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туризма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14 045,0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12 695,0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12 695,0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деятельности подведомственного Карачаево-Черкесского республиканского государственного бюджетного учреждения «Аланский христианский центр на Северном Кавказе»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12 264,0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12 264,0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12 264,0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«Маркетинг»</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мероприятия по созданию благоприятных экономических условий для дальнейшего устойчивого развития туризма и </w:t>
            </w:r>
            <w:r w:rsidRPr="002E0E65">
              <w:rPr>
                <w:color w:val="000000"/>
                <w:sz w:val="24"/>
                <w:szCs w:val="24"/>
              </w:rPr>
              <w:lastRenderedPageBreak/>
              <w:t>удовлетворения спроса потребителей на туристские услуги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1 781,0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6 215,9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4 338,6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Молодежная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6 215,9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4 338,6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направленные на снижение негативных социально-экономических последствий, вызванных распространением наркомании в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мероприятий, направленных на противодействие злоупотребления наркотическими и психотропными средствами в молодежной среде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30380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туризма, курортов и молодежной политики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6 115,9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4 238,6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4 238,5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«Содействие занятости молодежи и молодежному предпринимательству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2 222,6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Региональный проект «Малое и среднее предпринимательство и поддержка </w:t>
            </w:r>
            <w:r w:rsidRPr="002E0E65">
              <w:rPr>
                <w:color w:val="000000"/>
                <w:sz w:val="24"/>
                <w:szCs w:val="24"/>
              </w:rPr>
              <w:lastRenderedPageBreak/>
              <w:t>индивидуальной предпринимательской инициативы»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I8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2 222,6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Государственная поддержка малого и среднего предпринимательства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I8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55270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2 222,6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2 095,2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«Реализация молодежной политики и патриотического воспитания граждан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3 893,3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2 143,3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2 143,3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социальному, культурному, духовному и физическому развитию молодежи; создание условий для включения молодежи в социально-экономическую, политическую и культурную жизнь региона»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в сфере молодежной политики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968,0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«Формирование механизмов популяризации ценностей российского общества: патриотизма, активной жизненной, гражданской позиции и ответственности»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патриотическое воспитание граждан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20590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«Осуществление деятельности РГБУ «Молодежная биржа труда» в сфере трудоустройства»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учреждений </w:t>
            </w:r>
            <w:r w:rsidRPr="002E0E65">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92000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103 777,7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семьи и детства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103 777,7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туризма, курортов и молодежной политики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103 777,7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жильем молодых семей»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103 777,7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«Определение ежегодного объема средств в республиканском бюджете на реализацию программы»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103 777,7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обеспечению жильем молодых семей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R4970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103 777,7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5 188,9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20</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9 050,1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8 909,5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8 909,5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9 050,1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9 050,1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Управления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9 050,1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Управление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9 050,1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8 909,5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6 317,3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6 317,3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6 317,3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2 723,8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2 583,2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2 583,2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825</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21</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Карачаево-Черкесской Республики по обеспечению мероприятий гражданской обороны, предупреждения и ликвидации чрезвычайных ситуаций и пожарной безопасности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132 754,9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122 184,7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122 184,7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Резервные фонды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«Снижение рисков и смягчение последствий чрезвычайных ситуаций природного и тех-ногенного </w:t>
            </w:r>
            <w:r w:rsidRPr="002E0E65">
              <w:rPr>
                <w:color w:val="000000"/>
                <w:sz w:val="24"/>
                <w:szCs w:val="24"/>
              </w:rPr>
              <w:lastRenderedPageBreak/>
              <w:t>характера 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резерва финансовых и материальных ресурсов»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Резервные средства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46660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безопасность и правоохранительная деятельность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122 754,9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112 184,7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112 184,7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57 754,9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57 184,7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57 184,7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57 134,1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56 563,9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56 563,9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14 870,1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выполнения функций Управление Карачаево-Черкесской Республики по обеспечению мероприятий гражданской обороны, предупреждения и ликвидации чрезвычайных ситуаций и пожарной безопасности»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14 870,1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14 870,1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Карачаево-Черкесской Республики (Расходы </w:t>
            </w:r>
            <w:r w:rsidRPr="002E0E65">
              <w:rPr>
                <w:color w:val="000000"/>
                <w:sz w:val="24"/>
                <w:szCs w:val="24"/>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11 655,3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11 655,3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11 655,3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2 245,8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2 245,8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2 245,8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969,0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безопасности людей на водных объектах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«Финансовое обеспечение деятельности спасательных станций аварийно-спасательных формирований  на водных объектах»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15 189,1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«Повышение квалификации должностных лиц и специалистов гражданской обороны и единой государственной системы предупреждения и ликвидации чрезвычайных ситуаций органов исполнительной власти Карачаево-Черкесской Республики, органов местного </w:t>
            </w:r>
            <w:r w:rsidRPr="002E0E65">
              <w:rPr>
                <w:color w:val="000000"/>
                <w:sz w:val="24"/>
                <w:szCs w:val="24"/>
              </w:rPr>
              <w:lastRenderedPageBreak/>
              <w:t>самоуправления и организаций»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27 074,9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26 504,7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26 504,7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27 074,9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26 504,7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26 504,7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27 074,9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26 504,7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26 504,7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Возмещение вреда здоровью бывшим сотрудникам государственной противопожарной службы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47980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620,8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национальной безопасности и правоохранительной деятельности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«Построение и развитие аппаратно-программного комплекса «Безопасный город»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«Организация оповещения населения об опасностях, возникающих при ведении военных действий, а также об опасностях при угрозе и возникновении чрезвычайных ситуаций»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Создание (оснащение) и обеспечение функционирования центра обработки вызовов Системы 112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Межбюджетные трансферты общего характера бюджетам бюджетной системы Российской Федерации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Прочие межбюджетные трансферты общего характера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«Снижение рисков и смягчение последствий чрезвычайных ситуаций природного и тех-ногенного характера 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«Создание резерва финансовых и материальных ресурсов»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Резервные средства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827</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46660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22</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Карачаево-Черкесской Республики по делам архивов</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21 820,6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21 705,3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21 704,7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21 820,6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21 705,3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21 704,7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21 820,6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21 705,3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21 704,7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культуры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14 026,1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13 910,8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13 910,2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«Развитие культуры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3 697,6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«Финансовое обеспечение условий реализации Программы в сфере архивного дела»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3 813,5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3 698,2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3 697,6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3 404,9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3 390,7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3 390,7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архивного дела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 направленные на развитие архивного дела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мероприятий по развитию архивного дела на территории Карачаево-</w:t>
            </w:r>
            <w:r w:rsidRPr="002E0E65">
              <w:rPr>
                <w:color w:val="000000"/>
                <w:sz w:val="24"/>
                <w:szCs w:val="24"/>
              </w:rPr>
              <w:lastRenderedPageBreak/>
              <w:t>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94800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10 212,6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полномочий по формированию, содержанию и использованию архивного фонда Карачаево-Черкесской Республики в рамках реализации Закона Карачаево-Черкесской Республики от 13 ноября 2006 года № 85-РЗ «О наделении органов местного самоуправления муниципальных образований в Карачаево-Черкесской Республике отдельными государственными полномочиями Карачаево-Черкесской Республики по формированию, содержанию и использованию архивного фонда Карачаево-Черкесской Республики»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66104</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7 794,5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23</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Уполномоченный по правам человека в Карачаево-Черкесской Республике</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4 958,3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4 858,3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4 858,3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Уполномоченного по правам человека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Уполномоченный по правам человека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4 958,3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4 858,3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w:t>
            </w:r>
            <w:r w:rsidRPr="002E0E65">
              <w:rPr>
                <w:color w:val="000000"/>
                <w:sz w:val="24"/>
                <w:szCs w:val="24"/>
              </w:rPr>
              <w:lastRenderedPageBreak/>
              <w:t>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4 398,0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4 382,8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4 382,8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460,5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829</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24</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по обеспечению деятельности мировых судей в Карачаево-Черкесской Республике</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51 862,7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51 162,7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51 162,7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51 862,7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Судебная система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51 862,7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Управления по обеспечению деятельности мировых судей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51 862,7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Управление по обеспечению деятельности мировых судей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51 862,7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51 162,7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E0E65">
              <w:rPr>
                <w:color w:val="000000"/>
                <w:sz w:val="24"/>
                <w:szCs w:val="24"/>
              </w:rPr>
              <w:lastRenderedPageBreak/>
              <w:t>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38 508,9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38 508,9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38 508,9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13 336,8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12 636,8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12 636,8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25</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записи актов гражданского состояния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27 933,3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21 841,9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22 519,1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безопасность и правоохранительная деятельность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27 933,3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21 841,9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22 519,1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Органы юстиции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27 933,3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21 841,9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22 519,1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Управления записи актов гражданского состояния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27 933,3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21 841,9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22 519,1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Управление записи актов гражданского состояния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27 933,3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21 841,9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22 519,1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E0E65">
              <w:rPr>
                <w:color w:val="000000"/>
                <w:sz w:val="24"/>
                <w:szCs w:val="24"/>
              </w:rPr>
              <w:lastRenderedPageBreak/>
              <w:t>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21 633,0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19 583,8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6 261,7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2 763,3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2 906,7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831</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26</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ветеринарии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116 401,2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115 773,8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115 773,8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116 401,2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115 773,8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115 773,8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Сельское хозяйство и рыболовство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116 401,2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115 773,8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115 773,8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113 475,5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112 273,8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112 273,8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программы «Развитие сельского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8 844,2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8 816,8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8 816,8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«Содержание аппарата Управления ветеринарии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8 844,2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8 816,8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8 816,8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7 402,3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7 402,3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7 402,3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1 364,5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1 364,5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общих условий функционирования сельскохозяйственной отрасли»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104 631,3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103 457,0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103 457,0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эпизоотического и ветеринарно-санитарного благополучия на территории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104 631,3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103 457,0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103 457,0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отгонному животноводству в области ветеринарии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84110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противоэпизоотических мероприятий, осуществление ветеринарного обслуживания и контроля в Карачаево-Черкесской Республике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84120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317,9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недопущению возникновения и распространения заболевания африканской чумы свиней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84284</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функций государственных органов и </w:t>
            </w:r>
            <w:r w:rsidRPr="002E0E65">
              <w:rPr>
                <w:color w:val="000000"/>
                <w:sz w:val="24"/>
                <w:szCs w:val="24"/>
              </w:rPr>
              <w:lastRenderedPageBreak/>
              <w:t>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98010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102 870,5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101 696,2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101 696,2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2 925,7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2 925,7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отлову, транспортировке, содержанию, учету и регулированию численности безнадзорных животных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88100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2 925,7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27</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Карачаево-Черкесской Республики в сфере закупок</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5 179,9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Управления Карачаево-Черкесской Республики в сфере закупок</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Управление Карачаево-Черкесской Республики в сфере закупок</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5 179,9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4 144,4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4 144,4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4 144,4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обеспечение функций государственных органов Карачаево-Черкесской Республики (Закупка товаров, </w:t>
            </w:r>
            <w:r w:rsidRPr="002E0E65">
              <w:rPr>
                <w:color w:val="000000"/>
                <w:sz w:val="24"/>
                <w:szCs w:val="24"/>
              </w:rPr>
              <w:lastRenderedPageBreak/>
              <w:t>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1 026,8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1 026,8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833</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28</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Финансово-хозяйственное управление Главы и 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331 407,3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303 313,9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303 313,9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329 665,6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301 572,2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301 572,2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Функционирование высшего должностного лица субъекта Российской Федерации и муниципального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Главы и 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Глава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1 316,7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162 774,1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159 354,1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159 354,1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Главы и 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162 774,1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159 354,1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159 354,1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Председатель Правительства Карачаево-Черкесской Республики и его заместители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8 581,2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6 581,2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6 581,2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8 581,2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6 581,2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6 581,2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Администрация Главы и 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154 192,9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152 772,9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152 772,9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100 556,7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100 056,7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100 056,7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52 478,1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52 378,1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52 378,1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1 158,1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338,1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165 574,8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140 901,4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140 901,4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Государственная программа «Реализация государственной национальной, конфессиональной, информационной </w:t>
            </w:r>
            <w:r w:rsidRPr="002E0E65">
              <w:rPr>
                <w:color w:val="000000"/>
                <w:sz w:val="24"/>
                <w:szCs w:val="24"/>
              </w:rPr>
              <w:lastRenderedPageBreak/>
              <w:t>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«Гармонизация межнациональных отношений и этнокультурное развитие народов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«Содействие этнокультурному развитию казачества, проживающего на территории Карачаево-Черкесской Республики, его участию в укреплении единства российской нации, укрепление гражданского патриотизма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поддержке казачьих обществ Баталпашинского казачьего отдела Кубанского войскового казачьего общества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муниципальной службы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муниципальной службы в муниципальных образованиях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«Организация подготовки, переподготовки, повышения квалификации муниципальных служащих»</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финансовое обеспечение деятельности на подготовку, переподготовку, повышение квалификации муниципальных служащих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Обеспечение деятельности Главы и </w:t>
            </w:r>
            <w:r w:rsidRPr="002E0E65">
              <w:rPr>
                <w:color w:val="000000"/>
                <w:sz w:val="24"/>
                <w:szCs w:val="24"/>
              </w:rPr>
              <w:lastRenderedPageBreak/>
              <w:t>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131 944,3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115 795,9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115 795,9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Администрация Главы и 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15 675,9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16 095,9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16 095,9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финансовое обеспечение информационной безопасности  Администрации Главы и Правительства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государственных наград, а также вознаграждений к почетному знаку «Материнская слава»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3 266,9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3 266,9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3 266,9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финансовое обеспечение деятельности на профессиональную переподготовку и повышение квалификации государственных служащих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уплату ежегодного целевого (вступительный) взноса в Ассоциацию экономического взаимодействия субъектов Российской Федерации, находящихся в пределах Северо-Кавказского федерального округа «Северный Кавказ»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проведение конкурса на лучшую подготовку граждан Российской Федерации к военной службе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выплату премий в области литературы, искусства, образования, печатных </w:t>
            </w:r>
            <w:r w:rsidRPr="002E0E65">
              <w:rPr>
                <w:color w:val="000000"/>
                <w:sz w:val="24"/>
                <w:szCs w:val="24"/>
              </w:rPr>
              <w:lastRenderedPageBreak/>
              <w:t>средств массовой информации, науки и техники и иные поощрения за особые заслуги перед государством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1 210,0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выплату государственных наград, а также вознаграждений к ордену «За заслуги перед Карачаево-Черкесской Республикой» (Социальное обеспечение и иные выплаты населению)</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Учреждение по обеспечению хозяйственного обслуживания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111 544,0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94 975,6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94 975,6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111 544,0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94 975,6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94 975,6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Аппарат Общественной палаты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4 724,4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4 724,4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4 724,4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деятельности Аппарата Общественной палаты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2 258,4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2 258,4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2 258,4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деятельности Аппарата Общественной палаты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2 449,0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2 449,0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2 449,0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Обеспечение деятельности Аппарата Общественной палаты Карачаево-Черкесской </w:t>
            </w:r>
            <w:r w:rsidRPr="002E0E65">
              <w:rPr>
                <w:color w:val="000000"/>
                <w:sz w:val="24"/>
                <w:szCs w:val="24"/>
              </w:rPr>
              <w:lastRenderedPageBreak/>
              <w:t>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Постоянного представительства Карачаево-Черкесской Республики в г. Москва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27 638,7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23 645,5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23 645,5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Постоянное представительство Карачаево-Черкесской Республики в г. Москва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27 638,7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23 645,5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23 645,5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17 769,0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17 769,0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17 769,0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9 393,2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5 400,0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5 400,0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75</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476,5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476,5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476,5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4 531,8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4 531,8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обеспечение деятельности Депутатов Государственной Думы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w:t>
            </w:r>
            <w:r w:rsidRPr="002E0E65">
              <w:rPr>
                <w:color w:val="000000"/>
                <w:sz w:val="24"/>
                <w:szCs w:val="24"/>
              </w:rPr>
              <w:lastRenderedPageBreak/>
              <w:t>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51410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2 035,3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деятельности Депутатов Государственной Думы и их помощников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51410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731,0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1 350,3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оборона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Мобилизационная подготовка экономики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Главы и 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Администрация Главы и Правительства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финансовое обеспечение деятельности мероприятий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безопасность и правоохранительная деятельность</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национальной безопасности и правоохранительной деятельности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«Противодействие коррупции и профилактика правонарушений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«Противодействие коррупции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«Организационные меры по формированию механизмов противодействия коррупции»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направленные на создание и размещение социальной рекламной продукции, направленной на формирование в обществе нетерпимости к коррупционному поведению, в том числе в электронных 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71500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Образование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образования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«Гармонизация межнациональных отношений и этнокультурное развитие народов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«Содействие </w:t>
            </w:r>
            <w:r w:rsidRPr="002E0E65">
              <w:rPr>
                <w:color w:val="000000"/>
                <w:sz w:val="24"/>
                <w:szCs w:val="24"/>
              </w:rPr>
              <w:lastRenderedPageBreak/>
              <w:t>этнокультурному развитию казачества, проживающего на территории Карачаево-Черкесской Республики, его участию в укреплении единства российской нации, укрепление гражданского патриотизма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Обучение детей в казачьих образовательных учреждениях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29400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1 539,0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29</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лесами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106 614,2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108 477,2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111 126,0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106 614,2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108 477,2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111 126,0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Лесное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106 614,2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108 477,2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111 126,0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лесного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106 614,2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108 477,2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111 126,0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«Развитие лесного хозяйства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72 378,9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76 081,6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78 852,5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«Выполнение функций Управления лесами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20 885,3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19 681,3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20 575,3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2E0E65">
              <w:rPr>
                <w:color w:val="000000"/>
                <w:sz w:val="24"/>
                <w:szCs w:val="24"/>
              </w:rPr>
              <w:lastRenderedPageBreak/>
              <w:t>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14 696,6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15 720,1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16 614,1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6 077,6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3 850,1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3 850,1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«Выполнение функций подведомственных казенных учреждений Управления лесами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51 493,6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56 400,4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58 277,3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43 732,8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45 733,4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47 610,3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7 590,6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10 496,8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10 496,8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органов и учреждений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158,1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использования, охраны, защиты и воспроизводства лесов»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30 637,2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29 638,2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29 516,1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«Предупреждение возникновения, распространения лесных </w:t>
            </w:r>
            <w:r w:rsidRPr="002E0E65">
              <w:rPr>
                <w:color w:val="000000"/>
                <w:sz w:val="24"/>
                <w:szCs w:val="24"/>
              </w:rPr>
              <w:lastRenderedPageBreak/>
              <w:t>пожаров и их тушение»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13 832,1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13 217,3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13 091,0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7 108,0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6 382,5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6 256,2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98020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6 724,1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6 834,8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6 834,8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«Проведение профилактики возникновения, локализации и ликвидации очагов вредных организмов»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264,8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«Использование лесов с учетом сохранения их экологического потенциала»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74,3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«Сохранение лесов»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GA</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16 466,0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16 192,9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16 160,3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увеличение площади лесовосстановления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GA</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54290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2 627,5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2 335,6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2 315,0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GA</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54300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GA</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54310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GA</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54320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13 744,2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13 744,2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13 744,2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деятельности подведомственных казенных  и автономных учреждений, осуществляющих мероприятия по охране и использованию животного мира»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3 598,1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2 757,4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2 757,4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«Выполнение функций подведомственных казенных и автономных учреждений, осуществляющих мероприятия по охране и использованию животного мира»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3 598,1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2 757,4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2 757,4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Финансовое обеспечение выполнения </w:t>
            </w:r>
            <w:r w:rsidRPr="002E0E65">
              <w:rPr>
                <w:color w:val="000000"/>
                <w:sz w:val="24"/>
                <w:szCs w:val="24"/>
              </w:rPr>
              <w:lastRenderedPageBreak/>
              <w:t>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836</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98030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3 598,1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2 757,4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2 757,4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30</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Карачаево-Черкесской Республики по охране и использованию объектов животного мира и водных биологических ресурсов</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16 922,7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17 019,0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17 119,3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Сельское хозяйство и рыболовство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«Животный мир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222,9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«Осуществление регуляционных и противоэпизоотических мероприятий на территории охотничьих угодий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Мониторинг территорий по обнаружению павших и больных животных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«Регулирование и охрана водных биологических ресурсов»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59100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окружающей среды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16 699,8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16 796,1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16 896,4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объектов растительного и животного мира и среды их обитания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4 054,9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4 155,2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«Животный мир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4 054,9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4 155,2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3 957,9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4 054,9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4 155,2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«Охрана и использование охотничьих ресурсов»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07</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«Охрана и использование объектов животного мира (за исключением охотничьих ресурсов и водных биологических ресурсов)»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59200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«Охрана и использование охотничьих ресурсов по контролю, надзору, выдаче разрешений на добычу охотничьих ресурсов и заключению охот хозяйственных соглашений»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3 712,2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3 812,5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Осуществление переданных полномочий Российской Федерации в области охраны и </w:t>
            </w:r>
            <w:r w:rsidRPr="002E0E65">
              <w:rPr>
                <w:color w:val="000000"/>
                <w:sz w:val="24"/>
                <w:szCs w:val="24"/>
              </w:rPr>
              <w:lastRenderedPageBreak/>
              <w:t>использования охотничьих ресурсов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09</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59700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3 712,2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3 812,5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«Проведение государственной экологической экспертизы»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государственной экологической экспертизы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84283</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охраны окружающей среды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«Животный мир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политики в сфере сохранения биологического разнообразия и генофонда животного мира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деятельности Управления Карачаево-Черкесской Республики по охране и использованию объектов животного мира и водных биологических ресурсов»</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12 741,2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12 078,0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12 122,3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12 122,3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w:t>
            </w:r>
            <w:r w:rsidRPr="002E0E65">
              <w:rPr>
                <w:color w:val="000000"/>
                <w:sz w:val="24"/>
                <w:szCs w:val="24"/>
              </w:rPr>
              <w:lastRenderedPageBreak/>
              <w:t>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503,9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458,9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458,9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31</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Управление охраны окружающей среды и водных ресурсов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657 714,1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844 291,1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805 819,1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369 092,2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429 563,3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462 419,0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Водное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369 092,2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429 563,3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462 419,0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водохозяйственного комплекса и охрана окружающей среды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350 054,1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410 519,8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442 015,1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«Развитие водохозяйственного комплекса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350 054,1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410 519,8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442 015,1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«Строительство, реконструкция сооружений инженерной защиты»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114 757,0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86 885,0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федеральной целевой программы «Развитие водохозяйственного комплекса Российской Федерации в 2012 - 2020 годах»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R0160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114 757,0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86 885,0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«Капитальный ремонт ГТС»</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235 297,1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323 634,8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442 015,1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Мероприятия федеральной целевой программы «Развитие водохозяйственного комплекса Российской Федерации в 2012 - </w:t>
            </w:r>
            <w:r w:rsidRPr="002E0E65">
              <w:rPr>
                <w:color w:val="000000"/>
                <w:sz w:val="24"/>
                <w:szCs w:val="24"/>
              </w:rPr>
              <w:lastRenderedPageBreak/>
              <w:t>2020 годах»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R0160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235 297,1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323 634,8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Реализация государственных программ в области использования и охраны водных объектов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R0650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442 015,1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19 038,1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19 043,5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20 403,9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19 038,1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19 043,5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20 403,9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Субвенции на 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51280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19 038,1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19 043,5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20 403,9</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окружающей среды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288 622,0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414 727,8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343 400,1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объектов растительного и животного мира и среды их обитания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8 388,3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8 388,4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водохозяйственного комплекса и охрана окружающей среды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8 388,3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8 388,4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«Охрана окружающей среды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8 388,3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8 388,4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«Предупреждение и минимизация негативного воздействия на окружающую среду»</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проведение мероприятий по предупреждению и минимизации негативного воздействия на окружающую среду (Закупка товаров, работ и услуг для обеспечения </w:t>
            </w:r>
            <w:r w:rsidRPr="002E0E65">
              <w:rPr>
                <w:color w:val="000000"/>
                <w:sz w:val="24"/>
                <w:szCs w:val="24"/>
              </w:rPr>
              <w:lastRenderedPageBreak/>
              <w:t>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81000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1 200,1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«Сохранение и развитие сети особо охраняемых природных территорий регионального значения»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4 888,4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республиканского бюджета на проведение мероприятий по сохранению и развитию сети особо охраняемых природных территорий регионального значения, в том числе на установление границ заказников и памятников природы республиканского значения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86000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2 888,3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4 888,4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охраны окружающей среды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287 421,9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406 339,5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335 011,8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водохозяйственного комплекса и охрана окружающей среды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287 421,9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406 339,5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335 011,8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политики в сфере охраны окружающей среды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14 790,6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14 754,6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14 754,6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деятельности Управления охраны окружающей среды и водных ресурсов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14 790,6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14 754,6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14 754,6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w:t>
            </w:r>
            <w:r w:rsidRPr="002E0E65">
              <w:rPr>
                <w:color w:val="000000"/>
                <w:sz w:val="24"/>
                <w:szCs w:val="24"/>
              </w:rPr>
              <w:lastRenderedPageBreak/>
              <w:t>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11 641,8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11 605,8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11 605,8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3 081,0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3 081,0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67,8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«Охрана окружающей среды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272 631,3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391 584,9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320 257,2</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«Чистая страна»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G1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267 420,4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289 655,0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227 054,6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Ликвидация несанкционированных свалок в границах городов и наиболее опасных объектов накопленного экологического вреда окружающей среде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G1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52420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267 420,4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289 655,0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227 054,6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Региональный проект «Комплексная система обращения с твердыми коммунальными отходами»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G2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5 210,9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101 929,9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93 202,5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842</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11</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G2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52970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5 210,9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101 929,9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93 202,5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32</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 xml:space="preserve">Управление Карачаево-Черкесской Республики по сохранению, </w:t>
            </w:r>
            <w:r w:rsidRPr="002E0E65">
              <w:rPr>
                <w:b/>
                <w:bCs/>
                <w:color w:val="000000"/>
                <w:sz w:val="24"/>
                <w:szCs w:val="24"/>
              </w:rPr>
              <w:lastRenderedPageBreak/>
              <w:t>использованию, популяризации и государственной охране объектов культурного наследия</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lastRenderedPageBreak/>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8 984,7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9 038,3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9 097,0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Культура, кинематография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8 984,7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9 038,3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9 097,0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культуры, кинематографии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8 984,7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9 038,3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9 097,0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культуры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7 572,4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7 572,4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7 572,4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«Управление государственной программой «Развитие культуры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6 572,4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«Финансовое обеспечение условий реализации Программы в сфере наследия»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6 572,4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6 572,4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5 156,4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5 156,4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5 156,4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1 404,0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1 404,0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1 404,0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«Сохранение, популяризация и учет объектов наследия на территории </w:t>
            </w:r>
            <w:r w:rsidRPr="002E0E65">
              <w:rPr>
                <w:color w:val="000000"/>
                <w:sz w:val="24"/>
                <w:szCs w:val="24"/>
              </w:rPr>
              <w:lastRenderedPageBreak/>
              <w:t>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«Мероприятия по сохранению, популяризации и учету объектов культурного наследия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сохранение, популяризация и учет объектов культурного наследия на территории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06</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10230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Непрограммные расходы органов исполнительной власти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1 412,3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1 465,9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1 524,6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Непрограммные расходы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1 412,3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1 465,9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1 524,6</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1 281,5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1 281,5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1 281,5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08</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59500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130,8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184,4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243,1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33</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Министерство имущественных и земельных отношений Карачаево-Черкесской Республики</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94 328,8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85 409,4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85 424,3</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xml:space="preserve">Государственная программа «Управление </w:t>
            </w:r>
            <w:r w:rsidRPr="002E0E65">
              <w:rPr>
                <w:color w:val="000000"/>
                <w:sz w:val="24"/>
                <w:szCs w:val="24"/>
              </w:rPr>
              <w:lastRenderedPageBreak/>
              <w:t>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20 996,0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реализации государственной политики в финансово-бюджетной сфере»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18 696,0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18 496,0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18 496,0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реализации государственной программы в сфере имущественно -земельной политике»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18 696,0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18 496,0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18 496,0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16 302,4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16 302,4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16 302,4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2 233,5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2 033,5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2 033,5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160,1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«Формирование эффективной системы управления государственным имуществом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«Повышение эффективности управления и распоряжения </w:t>
            </w:r>
            <w:r w:rsidRPr="002E0E65">
              <w:rPr>
                <w:color w:val="000000"/>
                <w:sz w:val="24"/>
                <w:szCs w:val="24"/>
              </w:rPr>
              <w:lastRenderedPageBreak/>
              <w:t>республиканским имуществом»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проведению приватизации государственного имущества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2 000,0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«Оформление возникновения изменения и прекращения права на объекты недвижимого имущества находящегося в государственной собственности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проведению приватизации государственного имущества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03</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10170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Национальная экономика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32 588,3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национальной экономики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32 588,3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32 588,3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«Обеспечение государственного регулирования земельных отношений на территории Карачаево-Черкесской Республики и эффективное распоряжение земельными участками, находящимися в республиканской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32 588,3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Основное мероприятие «Разграничение в </w:t>
            </w:r>
            <w:r w:rsidRPr="002E0E65">
              <w:rPr>
                <w:color w:val="000000"/>
                <w:sz w:val="24"/>
                <w:szCs w:val="24"/>
              </w:rPr>
              <w:lastRenderedPageBreak/>
              <w:t>республиканскую собственность земельных участков и вовлечение в хозяйственный оборот неиспользуемых  земельных участков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32 588,3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22 553,5</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Мероприятия по установлению окружных границ Карачаево-Черкесской Республики, описание и установление границ населенных пунктов, муниципальных образований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16 455,4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6 455,4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6 455,4</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Исполнение отдельных государственных полномочий в сфере земельных отношений (Межбюджетные трансферты)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80330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500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Проведение работ по межеванию и постановке на государственный кадастровый учет земельных участков в целях разграничения земельных участков в собственность Карачаево-Черкесской Республики, а также установление границ земельных участков находящихся в собственности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80340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840,0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Финансовое обеспечение выполнения функций учреждений Карачаево-Черкесской Республики по осуществлению государственной кадастровой оценки (Предоставление субсидий бюджетным, автономным учреждениям и иным некоммерческим организациям)</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12</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98040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14 992,9</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15 158,1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15 158,1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Жилищно-коммунальное хозяйство</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вопросы в области жилищно-</w:t>
            </w:r>
            <w:r w:rsidRPr="002E0E65">
              <w:rPr>
                <w:color w:val="000000"/>
                <w:sz w:val="24"/>
                <w:szCs w:val="24"/>
              </w:rPr>
              <w:lastRenderedPageBreak/>
              <w:t>коммунального хозяйства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lastRenderedPageBreak/>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Подпрограмма «Формирование эффективной системы управления государственным имуществом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«Обеспечение оплаты взносов на капитальный ремонт общего имущества в многоквартирных домах, в которых расположены помещения, являющиеся собственностью Карачаево-Черкесской Республики»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Обеспечение оплаты взносов на капитальный ремонт общего имущества в многоквартирных домах находящихся в республиканской собственности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05</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80243</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729,3</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859,0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Социальная политика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Охрана семьи и детства</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Государственная программа «Развитие образования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 xml:space="preserve">Подпрограмма «Обеспечение жилыми помещениями специализированного государственного жилищного фонда детей-сирот, детей, оставшихся без попечения родителей, лиц из числа детей сирот, детей, </w:t>
            </w:r>
            <w:r w:rsidRPr="002E0E65">
              <w:rPr>
                <w:color w:val="000000"/>
                <w:sz w:val="24"/>
                <w:szCs w:val="24"/>
              </w:rPr>
              <w:lastRenderedPageBreak/>
              <w:t>оставшихся без попечения родителей,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lastRenderedPageBreak/>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В</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Основное мероприятие «Предоставление благоустроенных жилых помещений специализированного государственного жилищного фонда Карачаево-Черкесской Республики по договорам найма специализированных жилых помещений детям-сиротам, детям, оставшимся без попечения родителей, лицам из числа детей-сирот и детей, оставшихся без попечения родителей»</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В</w:t>
            </w:r>
          </w:p>
        </w:tc>
        <w:tc>
          <w:tcPr>
            <w:tcW w:w="380"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40 015,2</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41 015,8</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Предоставление благоустроенных жилых помещений по договорам социального найма детям-сиротам, детям, оставшимся без попечения родителей, лицам из числа детей-сирот и детей, оставшихся без попечения родителей, по судебным решениям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В</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20820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13 683,4</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13 630,7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13 630,7</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Предоставление благоустроенных жилых помещений по договорам социального найма детям-сиротам, детям, оставшимся без попечения родителей, лицам из числа детей-сирот и детей, оставшихся без попечения родителей (Капитальные вложения в объекты государственной (муниципальной) собственности)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848</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04</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02</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В</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R0820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400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26 331,8</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27 385,1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27 385,1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34</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b/>
                <w:bCs/>
                <w:color w:val="000000"/>
                <w:sz w:val="24"/>
                <w:szCs w:val="24"/>
              </w:rPr>
            </w:pPr>
            <w:r w:rsidRPr="002E0E65">
              <w:rPr>
                <w:b/>
                <w:bCs/>
                <w:color w:val="000000"/>
                <w:sz w:val="24"/>
                <w:szCs w:val="24"/>
              </w:rPr>
              <w:t>Аппарат Уполномоченного по правам ребенка в Карачаево-Черкесской Республике</w:t>
            </w:r>
          </w:p>
        </w:tc>
        <w:tc>
          <w:tcPr>
            <w:tcW w:w="711" w:type="dxa"/>
            <w:tcBorders>
              <w:top w:val="nil"/>
              <w:left w:val="nil"/>
              <w:bottom w:val="single" w:sz="4" w:space="0" w:color="000000"/>
              <w:right w:val="single" w:sz="4" w:space="0" w:color="000000"/>
            </w:tcBorders>
            <w:shd w:val="clear" w:color="FFFFFF" w:fill="FFFFFF"/>
            <w:vAlign w:val="center"/>
            <w:hideMark/>
          </w:tcPr>
          <w:p w:rsidR="002E0E65" w:rsidRPr="002E0E65" w:rsidRDefault="002E0E65" w:rsidP="002E0E65">
            <w:pPr>
              <w:jc w:val="center"/>
              <w:rPr>
                <w:b/>
                <w:bCs/>
                <w:color w:val="000000"/>
                <w:sz w:val="24"/>
                <w:szCs w:val="24"/>
              </w:rPr>
            </w:pPr>
            <w:r w:rsidRPr="002E0E65">
              <w:rPr>
                <w:b/>
                <w:bCs/>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3 666,7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3 664,1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b/>
                <w:bCs/>
                <w:color w:val="000000"/>
                <w:sz w:val="24"/>
                <w:szCs w:val="24"/>
              </w:rPr>
            </w:pPr>
            <w:r w:rsidRPr="002E0E65">
              <w:rPr>
                <w:b/>
                <w:bCs/>
                <w:color w:val="000000"/>
                <w:sz w:val="24"/>
                <w:szCs w:val="24"/>
              </w:rPr>
              <w:t>3 664,1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lastRenderedPageBreak/>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Другие общегосударственные вопросы</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0"/>
              </w:rPr>
            </w:pPr>
            <w:r w:rsidRPr="002E0E65">
              <w:rPr>
                <w:color w:val="000000"/>
                <w:sz w:val="20"/>
              </w:rPr>
              <w:t> </w:t>
            </w:r>
          </w:p>
        </w:tc>
        <w:tc>
          <w:tcPr>
            <w:tcW w:w="5657" w:type="dxa"/>
            <w:tcBorders>
              <w:top w:val="nil"/>
              <w:left w:val="nil"/>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Обеспечение деятельности Уполномоченного по правам ребенка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Уполномоченный по правам ребенка в Карачаево-Черкесской Республике</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 </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3 666,7</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3 664,1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3 018,6</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3 016,0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3 016,0</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200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633,1</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633,1</w:t>
            </w:r>
          </w:p>
        </w:tc>
      </w:tr>
      <w:tr w:rsidR="002E0E65" w:rsidRPr="002E0E65" w:rsidTr="002E0E65">
        <w:trPr>
          <w:trHeight w:val="270"/>
        </w:trPr>
        <w:tc>
          <w:tcPr>
            <w:tcW w:w="419" w:type="dxa"/>
            <w:tcBorders>
              <w:top w:val="nil"/>
              <w:left w:val="single" w:sz="4" w:space="0" w:color="000000"/>
              <w:bottom w:val="single" w:sz="4" w:space="0" w:color="000000"/>
              <w:right w:val="single" w:sz="4" w:space="0" w:color="000000"/>
            </w:tcBorders>
            <w:shd w:val="clear" w:color="auto" w:fill="auto"/>
            <w:hideMark/>
          </w:tcPr>
          <w:p w:rsidR="002E0E65" w:rsidRPr="002E0E65" w:rsidRDefault="002E0E65" w:rsidP="002E0E65">
            <w:pPr>
              <w:rPr>
                <w:color w:val="000000"/>
                <w:sz w:val="24"/>
                <w:szCs w:val="24"/>
              </w:rPr>
            </w:pPr>
            <w:r w:rsidRPr="002E0E65">
              <w:rPr>
                <w:color w:val="000000"/>
                <w:sz w:val="24"/>
                <w:szCs w:val="24"/>
              </w:rPr>
              <w:t> </w:t>
            </w:r>
          </w:p>
        </w:tc>
        <w:tc>
          <w:tcPr>
            <w:tcW w:w="5657" w:type="dxa"/>
            <w:tcBorders>
              <w:top w:val="nil"/>
              <w:left w:val="nil"/>
              <w:bottom w:val="single" w:sz="4" w:space="0" w:color="000000"/>
              <w:right w:val="single" w:sz="4" w:space="0" w:color="000000"/>
            </w:tcBorders>
            <w:shd w:val="clear" w:color="FFFFFF" w:fill="FFFFFF"/>
            <w:hideMark/>
          </w:tcPr>
          <w:p w:rsidR="002E0E65" w:rsidRPr="002E0E65" w:rsidRDefault="002E0E65" w:rsidP="002E0E65">
            <w:pPr>
              <w:rPr>
                <w:color w:val="000000"/>
                <w:sz w:val="24"/>
                <w:szCs w:val="24"/>
              </w:rPr>
            </w:pPr>
            <w:r w:rsidRPr="002E0E65">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711"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850</w:t>
            </w:r>
          </w:p>
        </w:tc>
        <w:tc>
          <w:tcPr>
            <w:tcW w:w="51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01</w:t>
            </w:r>
          </w:p>
        </w:tc>
        <w:tc>
          <w:tcPr>
            <w:tcW w:w="51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13</w:t>
            </w:r>
          </w:p>
        </w:tc>
        <w:tc>
          <w:tcPr>
            <w:tcW w:w="377"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79</w:t>
            </w:r>
          </w:p>
        </w:tc>
        <w:tc>
          <w:tcPr>
            <w:tcW w:w="375"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w:t>
            </w:r>
          </w:p>
        </w:tc>
        <w:tc>
          <w:tcPr>
            <w:tcW w:w="38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00</w:t>
            </w:r>
          </w:p>
        </w:tc>
        <w:tc>
          <w:tcPr>
            <w:tcW w:w="700"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10000</w:t>
            </w:r>
          </w:p>
        </w:tc>
        <w:tc>
          <w:tcPr>
            <w:tcW w:w="458"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800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p>
        </w:tc>
        <w:tc>
          <w:tcPr>
            <w:tcW w:w="1636" w:type="dxa"/>
            <w:tcBorders>
              <w:top w:val="nil"/>
              <w:left w:val="nil"/>
              <w:bottom w:val="single" w:sz="4" w:space="0" w:color="000000"/>
              <w:right w:val="single" w:sz="4" w:space="0" w:color="000000"/>
            </w:tcBorders>
            <w:shd w:val="clear" w:color="auto" w:fill="auto"/>
            <w:vAlign w:val="center"/>
            <w:hideMark/>
          </w:tcPr>
          <w:p w:rsidR="002E0E65" w:rsidRPr="002E0E65" w:rsidRDefault="002E0E65" w:rsidP="002E0E65">
            <w:pPr>
              <w:jc w:val="center"/>
              <w:rPr>
                <w:color w:val="000000"/>
                <w:sz w:val="24"/>
                <w:szCs w:val="24"/>
              </w:rPr>
            </w:pPr>
            <w:r w:rsidRPr="002E0E65">
              <w:rPr>
                <w:color w:val="000000"/>
                <w:sz w:val="24"/>
                <w:szCs w:val="24"/>
              </w:rPr>
              <w:t>15,0</w:t>
            </w:r>
            <w:r w:rsidR="002134A3">
              <w:rPr>
                <w:color w:val="000000"/>
                <w:sz w:val="24"/>
                <w:szCs w:val="24"/>
              </w:rPr>
              <w:t>»;</w:t>
            </w:r>
          </w:p>
        </w:tc>
      </w:tr>
    </w:tbl>
    <w:p w:rsidR="007B0AE0" w:rsidRPr="005201D1" w:rsidRDefault="007B0AE0" w:rsidP="00CB2678">
      <w:pPr>
        <w:pStyle w:val="ConsPlusNormal"/>
        <w:spacing w:line="360" w:lineRule="auto"/>
        <w:jc w:val="both"/>
        <w:rPr>
          <w:rFonts w:ascii="Times New Roman" w:hAnsi="Times New Roman" w:cs="Times New Roman"/>
          <w:sz w:val="28"/>
          <w:szCs w:val="28"/>
        </w:rPr>
      </w:pPr>
    </w:p>
    <w:p w:rsidR="00CB2678" w:rsidRPr="005201D1" w:rsidRDefault="00AD5840" w:rsidP="00CB2678">
      <w:pPr>
        <w:pStyle w:val="ConsPlusNormal"/>
        <w:spacing w:line="360" w:lineRule="auto"/>
        <w:jc w:val="both"/>
        <w:rPr>
          <w:rFonts w:ascii="Times New Roman" w:hAnsi="Times New Roman" w:cs="Times New Roman"/>
          <w:sz w:val="28"/>
          <w:szCs w:val="28"/>
        </w:rPr>
      </w:pPr>
      <w:r w:rsidRPr="00AD5840">
        <w:rPr>
          <w:rFonts w:ascii="Times New Roman" w:hAnsi="Times New Roman" w:cs="Times New Roman"/>
          <w:sz w:val="28"/>
          <w:szCs w:val="28"/>
        </w:rPr>
        <w:t>7</w:t>
      </w:r>
      <w:r w:rsidR="00CB2678" w:rsidRPr="00AD5840">
        <w:rPr>
          <w:rFonts w:ascii="Times New Roman" w:hAnsi="Times New Roman" w:cs="Times New Roman"/>
          <w:sz w:val="28"/>
          <w:szCs w:val="28"/>
        </w:rPr>
        <w:t xml:space="preserve">) </w:t>
      </w:r>
      <w:hyperlink r:id="rId15" w:history="1">
        <w:r w:rsidR="00CB2678" w:rsidRPr="00AD5840">
          <w:rPr>
            <w:rFonts w:ascii="Times New Roman" w:hAnsi="Times New Roman" w:cs="Times New Roman"/>
            <w:sz w:val="28"/>
            <w:szCs w:val="28"/>
          </w:rPr>
          <w:t>приложение 1</w:t>
        </w:r>
        <w:r w:rsidR="00B81372" w:rsidRPr="00AD5840">
          <w:rPr>
            <w:rFonts w:ascii="Times New Roman" w:hAnsi="Times New Roman" w:cs="Times New Roman"/>
            <w:sz w:val="28"/>
            <w:szCs w:val="28"/>
          </w:rPr>
          <w:t>3</w:t>
        </w:r>
      </w:hyperlink>
      <w:r w:rsidR="00CB2678" w:rsidRPr="005201D1">
        <w:rPr>
          <w:rFonts w:ascii="Times New Roman" w:hAnsi="Times New Roman" w:cs="Times New Roman"/>
          <w:sz w:val="28"/>
          <w:szCs w:val="28"/>
        </w:rPr>
        <w:t xml:space="preserve"> </w:t>
      </w:r>
      <w:r w:rsidR="00891098">
        <w:rPr>
          <w:rFonts w:ascii="Times New Roman" w:hAnsi="Times New Roman" w:cs="Times New Roman"/>
          <w:sz w:val="28"/>
          <w:szCs w:val="28"/>
        </w:rPr>
        <w:t>«</w:t>
      </w:r>
      <w:r w:rsidR="00CB2678" w:rsidRPr="005201D1">
        <w:rPr>
          <w:rFonts w:ascii="Times New Roman" w:hAnsi="Times New Roman" w:cs="Times New Roman"/>
          <w:sz w:val="28"/>
          <w:szCs w:val="28"/>
        </w:rPr>
        <w:t>Распределение бюджетных ассигнований по целевым статьям (государственным программам Карачаево-Черкесской Республики и непрограммным направлениям деятельности), группам видов расходов, разделам, подразделам классификации расходов республиканского бюджета на 201</w:t>
      </w:r>
      <w:r w:rsidR="00060ADD" w:rsidRPr="005201D1">
        <w:rPr>
          <w:rFonts w:ascii="Times New Roman" w:hAnsi="Times New Roman" w:cs="Times New Roman"/>
          <w:sz w:val="28"/>
          <w:szCs w:val="28"/>
        </w:rPr>
        <w:t>9</w:t>
      </w:r>
      <w:r w:rsidR="00CB2678" w:rsidRPr="005201D1">
        <w:rPr>
          <w:rFonts w:ascii="Times New Roman" w:hAnsi="Times New Roman" w:cs="Times New Roman"/>
          <w:sz w:val="28"/>
          <w:szCs w:val="28"/>
        </w:rPr>
        <w:t xml:space="preserve"> год</w:t>
      </w:r>
      <w:r w:rsidR="00B81372" w:rsidRPr="005201D1">
        <w:rPr>
          <w:rFonts w:ascii="Times New Roman" w:hAnsi="Times New Roman" w:cs="Times New Roman"/>
          <w:sz w:val="28"/>
          <w:szCs w:val="28"/>
        </w:rPr>
        <w:t xml:space="preserve"> и</w:t>
      </w:r>
      <w:r w:rsidR="00B81372" w:rsidRPr="005201D1">
        <w:rPr>
          <w:rFonts w:ascii="Times New Roman" w:eastAsia="Calibri" w:hAnsi="Times New Roman" w:cs="Times New Roman"/>
          <w:sz w:val="28"/>
          <w:szCs w:val="28"/>
        </w:rPr>
        <w:t xml:space="preserve"> на плановый период 20</w:t>
      </w:r>
      <w:r w:rsidR="00060ADD" w:rsidRPr="005201D1">
        <w:rPr>
          <w:rFonts w:ascii="Times New Roman" w:eastAsia="Calibri" w:hAnsi="Times New Roman" w:cs="Times New Roman"/>
          <w:sz w:val="28"/>
          <w:szCs w:val="28"/>
        </w:rPr>
        <w:t>20</w:t>
      </w:r>
      <w:r w:rsidR="00B81372" w:rsidRPr="005201D1">
        <w:rPr>
          <w:rFonts w:ascii="Times New Roman" w:eastAsia="Calibri" w:hAnsi="Times New Roman" w:cs="Times New Roman"/>
          <w:sz w:val="28"/>
          <w:szCs w:val="28"/>
        </w:rPr>
        <w:t xml:space="preserve"> и 202</w:t>
      </w:r>
      <w:r w:rsidR="00060ADD" w:rsidRPr="005201D1">
        <w:rPr>
          <w:rFonts w:ascii="Times New Roman" w:eastAsia="Calibri" w:hAnsi="Times New Roman" w:cs="Times New Roman"/>
          <w:sz w:val="28"/>
          <w:szCs w:val="28"/>
        </w:rPr>
        <w:t>1</w:t>
      </w:r>
      <w:r w:rsidR="00B81372" w:rsidRPr="005201D1">
        <w:rPr>
          <w:rFonts w:ascii="Times New Roman" w:eastAsia="Calibri" w:hAnsi="Times New Roman" w:cs="Times New Roman"/>
          <w:sz w:val="28"/>
          <w:szCs w:val="28"/>
        </w:rPr>
        <w:t xml:space="preserve"> годов</w:t>
      </w:r>
      <w:r w:rsidR="00891098">
        <w:rPr>
          <w:rFonts w:ascii="Times New Roman" w:hAnsi="Times New Roman" w:cs="Times New Roman"/>
          <w:sz w:val="28"/>
          <w:szCs w:val="28"/>
        </w:rPr>
        <w:t>»</w:t>
      </w:r>
      <w:r w:rsidR="00CB2678" w:rsidRPr="005201D1">
        <w:rPr>
          <w:rFonts w:ascii="Times New Roman" w:hAnsi="Times New Roman" w:cs="Times New Roman"/>
          <w:sz w:val="28"/>
          <w:szCs w:val="28"/>
        </w:rPr>
        <w:t xml:space="preserve"> изложить в следующей редакции:</w:t>
      </w:r>
    </w:p>
    <w:p w:rsidR="008059CA" w:rsidRPr="005201D1" w:rsidRDefault="008059CA" w:rsidP="0088757A">
      <w:pPr>
        <w:widowControl w:val="0"/>
        <w:autoSpaceDE w:val="0"/>
        <w:autoSpaceDN w:val="0"/>
        <w:adjustRightInd w:val="0"/>
        <w:spacing w:line="360" w:lineRule="auto"/>
        <w:ind w:firstLine="720"/>
        <w:jc w:val="both"/>
        <w:rPr>
          <w:szCs w:val="28"/>
        </w:rPr>
      </w:pPr>
    </w:p>
    <w:p w:rsidR="00B81372" w:rsidRPr="005201D1" w:rsidRDefault="00814F06" w:rsidP="00B81372">
      <w:pPr>
        <w:widowControl w:val="0"/>
        <w:autoSpaceDE w:val="0"/>
        <w:autoSpaceDN w:val="0"/>
        <w:adjustRightInd w:val="0"/>
        <w:jc w:val="right"/>
        <w:rPr>
          <w:rFonts w:eastAsia="Calibri"/>
          <w:szCs w:val="28"/>
        </w:rPr>
      </w:pPr>
      <w:r w:rsidRPr="005201D1">
        <w:rPr>
          <w:rFonts w:eastAsia="Calibri"/>
          <w:szCs w:val="28"/>
        </w:rPr>
        <w:lastRenderedPageBreak/>
        <w:t xml:space="preserve"> </w:t>
      </w:r>
      <w:r w:rsidR="00891098">
        <w:rPr>
          <w:rFonts w:eastAsia="Calibri"/>
          <w:szCs w:val="28"/>
        </w:rPr>
        <w:t>«</w:t>
      </w:r>
      <w:r w:rsidR="00B81372" w:rsidRPr="005201D1">
        <w:rPr>
          <w:rFonts w:eastAsia="Calibri"/>
          <w:szCs w:val="28"/>
        </w:rPr>
        <w:t>Приложение 13</w:t>
      </w:r>
    </w:p>
    <w:p w:rsidR="00B81372" w:rsidRPr="005201D1" w:rsidRDefault="00B81372" w:rsidP="00B81372">
      <w:pPr>
        <w:widowControl w:val="0"/>
        <w:autoSpaceDE w:val="0"/>
        <w:autoSpaceDN w:val="0"/>
        <w:adjustRightInd w:val="0"/>
        <w:jc w:val="right"/>
        <w:rPr>
          <w:rFonts w:eastAsia="Calibri"/>
          <w:szCs w:val="28"/>
        </w:rPr>
      </w:pPr>
    </w:p>
    <w:p w:rsidR="00B81372" w:rsidRPr="005201D1" w:rsidRDefault="00B81372" w:rsidP="00B81372">
      <w:pPr>
        <w:widowControl w:val="0"/>
        <w:autoSpaceDE w:val="0"/>
        <w:autoSpaceDN w:val="0"/>
        <w:adjustRightInd w:val="0"/>
        <w:jc w:val="right"/>
        <w:rPr>
          <w:rFonts w:eastAsia="Calibri"/>
          <w:szCs w:val="28"/>
        </w:rPr>
      </w:pPr>
      <w:r w:rsidRPr="005201D1">
        <w:rPr>
          <w:rFonts w:eastAsia="Calibri"/>
          <w:szCs w:val="28"/>
        </w:rPr>
        <w:t>к Закону Карачаево-Черкесской Республики</w:t>
      </w:r>
    </w:p>
    <w:p w:rsidR="00B81372" w:rsidRPr="005201D1" w:rsidRDefault="00891098" w:rsidP="00B81372">
      <w:pPr>
        <w:autoSpaceDE w:val="0"/>
        <w:autoSpaceDN w:val="0"/>
        <w:adjustRightInd w:val="0"/>
        <w:jc w:val="right"/>
        <w:rPr>
          <w:rFonts w:eastAsia="Calibri"/>
          <w:szCs w:val="28"/>
        </w:rPr>
      </w:pPr>
      <w:r>
        <w:rPr>
          <w:rFonts w:eastAsia="Calibri"/>
          <w:szCs w:val="28"/>
        </w:rPr>
        <w:t>«</w:t>
      </w:r>
      <w:r w:rsidR="00B81372" w:rsidRPr="005201D1">
        <w:rPr>
          <w:rFonts w:eastAsia="Calibri"/>
          <w:szCs w:val="28"/>
        </w:rPr>
        <w:t>О республиканском бюджете</w:t>
      </w:r>
    </w:p>
    <w:p w:rsidR="00B81372" w:rsidRPr="005201D1" w:rsidRDefault="00B81372" w:rsidP="00B81372">
      <w:pPr>
        <w:widowControl w:val="0"/>
        <w:autoSpaceDE w:val="0"/>
        <w:autoSpaceDN w:val="0"/>
        <w:adjustRightInd w:val="0"/>
        <w:jc w:val="right"/>
        <w:rPr>
          <w:rFonts w:eastAsia="Calibri"/>
          <w:szCs w:val="28"/>
        </w:rPr>
      </w:pPr>
      <w:r w:rsidRPr="005201D1">
        <w:rPr>
          <w:rFonts w:eastAsia="Calibri"/>
          <w:szCs w:val="28"/>
        </w:rPr>
        <w:t>Карачаево-Черкесской Республики на 201</w:t>
      </w:r>
      <w:r w:rsidR="00060ADD" w:rsidRPr="005201D1">
        <w:rPr>
          <w:rFonts w:eastAsia="Calibri"/>
          <w:szCs w:val="28"/>
        </w:rPr>
        <w:t>9</w:t>
      </w:r>
      <w:r w:rsidRPr="005201D1">
        <w:rPr>
          <w:rFonts w:eastAsia="Calibri"/>
          <w:szCs w:val="28"/>
        </w:rPr>
        <w:t xml:space="preserve"> год</w:t>
      </w:r>
    </w:p>
    <w:p w:rsidR="00B81372" w:rsidRPr="005201D1" w:rsidRDefault="00B81372" w:rsidP="00B81372">
      <w:pPr>
        <w:widowControl w:val="0"/>
        <w:autoSpaceDE w:val="0"/>
        <w:autoSpaceDN w:val="0"/>
        <w:adjustRightInd w:val="0"/>
        <w:jc w:val="right"/>
        <w:rPr>
          <w:rFonts w:eastAsia="Calibri"/>
          <w:szCs w:val="28"/>
        </w:rPr>
      </w:pPr>
      <w:r w:rsidRPr="005201D1">
        <w:rPr>
          <w:rFonts w:eastAsia="Calibri"/>
          <w:szCs w:val="28"/>
        </w:rPr>
        <w:t>и на плановый период 20</w:t>
      </w:r>
      <w:r w:rsidR="00060ADD" w:rsidRPr="005201D1">
        <w:rPr>
          <w:rFonts w:eastAsia="Calibri"/>
          <w:szCs w:val="28"/>
        </w:rPr>
        <w:t>20</w:t>
      </w:r>
      <w:r w:rsidRPr="005201D1">
        <w:rPr>
          <w:rFonts w:eastAsia="Calibri"/>
          <w:szCs w:val="28"/>
        </w:rPr>
        <w:t xml:space="preserve"> и 202</w:t>
      </w:r>
      <w:r w:rsidR="00060ADD" w:rsidRPr="005201D1">
        <w:rPr>
          <w:rFonts w:eastAsia="Calibri"/>
          <w:szCs w:val="28"/>
        </w:rPr>
        <w:t>1</w:t>
      </w:r>
      <w:r w:rsidRPr="005201D1">
        <w:rPr>
          <w:rFonts w:eastAsia="Calibri"/>
          <w:szCs w:val="28"/>
        </w:rPr>
        <w:t xml:space="preserve"> годов</w:t>
      </w:r>
      <w:r w:rsidR="00891098">
        <w:rPr>
          <w:rFonts w:eastAsia="Calibri"/>
          <w:szCs w:val="28"/>
        </w:rPr>
        <w:t>»</w:t>
      </w:r>
    </w:p>
    <w:p w:rsidR="00B81372" w:rsidRPr="005201D1" w:rsidRDefault="00B81372" w:rsidP="00B81372">
      <w:pPr>
        <w:widowControl w:val="0"/>
        <w:autoSpaceDE w:val="0"/>
        <w:autoSpaceDN w:val="0"/>
        <w:adjustRightInd w:val="0"/>
        <w:jc w:val="center"/>
        <w:rPr>
          <w:rFonts w:eastAsia="Calibri"/>
          <w:szCs w:val="28"/>
        </w:rPr>
      </w:pPr>
    </w:p>
    <w:p w:rsidR="00B81372" w:rsidRPr="005201D1" w:rsidRDefault="00B81372" w:rsidP="00B81372">
      <w:pPr>
        <w:widowControl w:val="0"/>
        <w:autoSpaceDE w:val="0"/>
        <w:autoSpaceDN w:val="0"/>
        <w:adjustRightInd w:val="0"/>
        <w:jc w:val="center"/>
        <w:rPr>
          <w:rFonts w:eastAsia="Calibri"/>
          <w:b/>
          <w:szCs w:val="28"/>
        </w:rPr>
      </w:pPr>
      <w:r w:rsidRPr="005201D1">
        <w:rPr>
          <w:rFonts w:eastAsia="Calibri"/>
          <w:b/>
          <w:szCs w:val="28"/>
        </w:rPr>
        <w:t>Распределение бюджетных ассигнований по целевым статьям (государственным программам Карачаево-Черкесской Республики и непрограммным направлениям деятельности), группам видов расходов, разделам, подразделам классификации расходов республиканского бюджета на 201</w:t>
      </w:r>
      <w:r w:rsidR="00060ADD" w:rsidRPr="005201D1">
        <w:rPr>
          <w:rFonts w:eastAsia="Calibri"/>
          <w:b/>
          <w:szCs w:val="28"/>
        </w:rPr>
        <w:t>9</w:t>
      </w:r>
      <w:r w:rsidRPr="005201D1">
        <w:rPr>
          <w:rFonts w:eastAsia="Calibri"/>
          <w:b/>
          <w:szCs w:val="28"/>
        </w:rPr>
        <w:t xml:space="preserve"> год и</w:t>
      </w:r>
    </w:p>
    <w:p w:rsidR="00B81372" w:rsidRPr="005201D1" w:rsidRDefault="00B81372" w:rsidP="00B81372">
      <w:pPr>
        <w:widowControl w:val="0"/>
        <w:autoSpaceDE w:val="0"/>
        <w:autoSpaceDN w:val="0"/>
        <w:adjustRightInd w:val="0"/>
        <w:jc w:val="center"/>
        <w:rPr>
          <w:rFonts w:eastAsia="Calibri"/>
          <w:b/>
          <w:szCs w:val="28"/>
        </w:rPr>
      </w:pPr>
      <w:r w:rsidRPr="005201D1">
        <w:rPr>
          <w:rFonts w:eastAsia="Calibri"/>
          <w:b/>
          <w:szCs w:val="28"/>
        </w:rPr>
        <w:t xml:space="preserve"> на плановый период 20</w:t>
      </w:r>
      <w:r w:rsidR="00060ADD" w:rsidRPr="005201D1">
        <w:rPr>
          <w:rFonts w:eastAsia="Calibri"/>
          <w:b/>
          <w:szCs w:val="28"/>
        </w:rPr>
        <w:t>20</w:t>
      </w:r>
      <w:r w:rsidRPr="005201D1">
        <w:rPr>
          <w:rFonts w:eastAsia="Calibri"/>
          <w:b/>
          <w:szCs w:val="28"/>
        </w:rPr>
        <w:t xml:space="preserve"> и 202</w:t>
      </w:r>
      <w:r w:rsidR="00060ADD" w:rsidRPr="005201D1">
        <w:rPr>
          <w:rFonts w:eastAsia="Calibri"/>
          <w:b/>
          <w:szCs w:val="28"/>
        </w:rPr>
        <w:t>1</w:t>
      </w:r>
      <w:r w:rsidRPr="005201D1">
        <w:rPr>
          <w:rFonts w:eastAsia="Calibri"/>
          <w:b/>
          <w:szCs w:val="28"/>
        </w:rPr>
        <w:t xml:space="preserve"> годов</w:t>
      </w:r>
    </w:p>
    <w:p w:rsidR="00B81372" w:rsidRPr="005201D1" w:rsidRDefault="00B81372" w:rsidP="00B81372">
      <w:pPr>
        <w:widowControl w:val="0"/>
        <w:autoSpaceDE w:val="0"/>
        <w:autoSpaceDN w:val="0"/>
        <w:adjustRightInd w:val="0"/>
        <w:jc w:val="center"/>
        <w:rPr>
          <w:rFonts w:eastAsia="Calibri"/>
          <w:color w:val="000000"/>
          <w:szCs w:val="28"/>
        </w:rPr>
      </w:pPr>
    </w:p>
    <w:p w:rsidR="00B81372" w:rsidRPr="005201D1" w:rsidRDefault="00B81372" w:rsidP="00B81372">
      <w:pPr>
        <w:widowControl w:val="0"/>
        <w:autoSpaceDE w:val="0"/>
        <w:autoSpaceDN w:val="0"/>
        <w:adjustRightInd w:val="0"/>
        <w:jc w:val="right"/>
        <w:rPr>
          <w:rFonts w:eastAsia="Calibri"/>
          <w:color w:val="000000"/>
          <w:szCs w:val="28"/>
        </w:rPr>
      </w:pPr>
      <w:r w:rsidRPr="005201D1">
        <w:rPr>
          <w:rFonts w:eastAsia="Calibri"/>
          <w:color w:val="000000"/>
          <w:szCs w:val="28"/>
        </w:rPr>
        <w:t>(тыс. рублей)</w:t>
      </w:r>
    </w:p>
    <w:tbl>
      <w:tblPr>
        <w:tblW w:w="14991" w:type="dxa"/>
        <w:tblInd w:w="93" w:type="dxa"/>
        <w:tblLook w:val="04A0" w:firstRow="1" w:lastRow="0" w:firstColumn="1" w:lastColumn="0" w:noHBand="0" w:noVBand="1"/>
      </w:tblPr>
      <w:tblGrid>
        <w:gridCol w:w="560"/>
        <w:gridCol w:w="5551"/>
        <w:gridCol w:w="456"/>
        <w:gridCol w:w="390"/>
        <w:gridCol w:w="563"/>
        <w:gridCol w:w="870"/>
        <w:gridCol w:w="576"/>
        <w:gridCol w:w="580"/>
        <w:gridCol w:w="645"/>
        <w:gridCol w:w="1600"/>
        <w:gridCol w:w="1600"/>
        <w:gridCol w:w="1600"/>
      </w:tblGrid>
      <w:tr w:rsidR="000D7579" w:rsidRPr="000D7579" w:rsidTr="000D7579">
        <w:trPr>
          <w:trHeight w:val="330"/>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п/п</w:t>
            </w:r>
          </w:p>
        </w:tc>
        <w:tc>
          <w:tcPr>
            <w:tcW w:w="5551" w:type="dxa"/>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Наименование государственных программ и непрограммных направлений деятельности</w:t>
            </w:r>
          </w:p>
        </w:tc>
        <w:tc>
          <w:tcPr>
            <w:tcW w:w="2279" w:type="dxa"/>
            <w:gridSpan w:val="4"/>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ЦСР</w:t>
            </w:r>
          </w:p>
        </w:tc>
        <w:tc>
          <w:tcPr>
            <w:tcW w:w="576" w:type="dxa"/>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ВР</w:t>
            </w:r>
          </w:p>
        </w:tc>
        <w:tc>
          <w:tcPr>
            <w:tcW w:w="580" w:type="dxa"/>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Раз</w:t>
            </w:r>
            <w:r w:rsidRPr="000D7579">
              <w:rPr>
                <w:b/>
                <w:bCs/>
                <w:color w:val="000000"/>
                <w:sz w:val="24"/>
                <w:szCs w:val="24"/>
              </w:rPr>
              <w:br/>
              <w:t>дел</w:t>
            </w:r>
          </w:p>
        </w:tc>
        <w:tc>
          <w:tcPr>
            <w:tcW w:w="645" w:type="dxa"/>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Под</w:t>
            </w:r>
            <w:r w:rsidRPr="000D7579">
              <w:rPr>
                <w:b/>
                <w:bCs/>
                <w:color w:val="000000"/>
                <w:sz w:val="24"/>
                <w:szCs w:val="24"/>
              </w:rPr>
              <w:br/>
              <w:t>раз</w:t>
            </w:r>
            <w:r w:rsidRPr="000D7579">
              <w:rPr>
                <w:b/>
                <w:bCs/>
                <w:color w:val="000000"/>
                <w:sz w:val="24"/>
                <w:szCs w:val="24"/>
              </w:rPr>
              <w:br/>
              <w:t>дел</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Сумма</w:t>
            </w:r>
            <w:r w:rsidRPr="000D7579">
              <w:rPr>
                <w:b/>
                <w:bCs/>
                <w:color w:val="000000"/>
                <w:sz w:val="24"/>
                <w:szCs w:val="24"/>
              </w:rPr>
              <w:br/>
              <w:t>на 2019 год</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Сумма</w:t>
            </w:r>
            <w:r w:rsidRPr="000D7579">
              <w:rPr>
                <w:b/>
                <w:bCs/>
                <w:color w:val="000000"/>
                <w:sz w:val="24"/>
                <w:szCs w:val="24"/>
              </w:rPr>
              <w:br/>
              <w:t>на 2020 год</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Сумма</w:t>
            </w:r>
            <w:r w:rsidRPr="000D7579">
              <w:rPr>
                <w:b/>
                <w:bCs/>
                <w:color w:val="000000"/>
                <w:sz w:val="24"/>
                <w:szCs w:val="24"/>
              </w:rPr>
              <w:br/>
              <w:t>на 2021 год</w:t>
            </w:r>
          </w:p>
        </w:tc>
      </w:tr>
      <w:tr w:rsidR="000D7579" w:rsidRPr="000D7579" w:rsidTr="000D7579">
        <w:trPr>
          <w:trHeight w:val="330"/>
        </w:trPr>
        <w:tc>
          <w:tcPr>
            <w:tcW w:w="61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Всего</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25 496 233,3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22 014 128,1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23 227 392,9</w:t>
            </w:r>
          </w:p>
        </w:tc>
      </w:tr>
      <w:tr w:rsidR="000D7579" w:rsidRPr="000D7579" w:rsidTr="000D7579">
        <w:trPr>
          <w:trHeight w:val="330"/>
        </w:trPr>
        <w:tc>
          <w:tcPr>
            <w:tcW w:w="61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Итого по государственным программам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390"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563"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870"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576"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580"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645"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24 254 686,9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20 490 068,2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21 883 977,8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здравоохранения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3 203 793,9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3 591 286,5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3 085 735,3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17 199,7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16 859,7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16 859,7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выполнение функций Министерства здравоохранения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17 199,7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16 859,7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16 859,7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w:t>
            </w:r>
            <w:r w:rsidRPr="000D7579">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15 957,2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15 957,2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15 957,2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1 180,5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840,5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«Совершенствование оказания медицинской помощи, включая профилактику заболеваний и формирование здорового образа жизни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991 514,3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1 195 939,8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899 822,0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капитальному и (или) текущему ремонту, а также мероприятий по благоустройству, поддержанию в техническом, санитарном и эстетическом состоянии зданий, сооружений, а также прилегающей территории учреждений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«Приоритетный проект «Формирование здорового образа жизни («Укрепление общественного здоровья»)»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18 863,5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18 863,5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19 013,5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проектов по формированию приверженности здоровому образу жизни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48090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учреждений, поликлиник, амбулаторий, диагностических центров (Предоставление </w:t>
            </w:r>
            <w:r w:rsidRPr="000D7579">
              <w:rPr>
                <w:color w:val="000000"/>
                <w:sz w:val="24"/>
                <w:szCs w:val="24"/>
              </w:rPr>
              <w:lastRenderedPageBreak/>
              <w:t>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18 713,5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18 713,5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18 713,5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«Профилактика инфекционных заболеваний, включая иммунопрофилактику, профилактику инфекций,  связанных с оказанием медицинской помощи (ИСМП)»</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7 732,2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R2020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7 732,2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7 732,2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первичной медико-санитарной помощи, специализированной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54 876,1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56 704,6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56 654,6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создание центра общественного здоровья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49090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54 526,1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56 354,6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56 354,6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«Лекарственное и ресурсное обеспечение системы здравоохранения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199 133,3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119 515,0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119 515,0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Оказание отдельным категориям граждан </w:t>
            </w:r>
            <w:r w:rsidRPr="000D7579">
              <w:rPr>
                <w:color w:val="000000"/>
                <w:sz w:val="24"/>
                <w:szCs w:val="24"/>
              </w:rPr>
              <w:lastRenderedPageBreak/>
              <w:t>государственной социальной помощи по обеспечению лекарственными препаратами, медицинскими изделиями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40930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93 566,6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91 066,6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91 066,6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51610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30 791,1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27 444,8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27 444,8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Иные межбюджетные трансферты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 (Межбюджетные трансферты)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52160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1 003,6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Субвенция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 счет средств </w:t>
            </w:r>
            <w:r w:rsidRPr="000D7579">
              <w:rPr>
                <w:color w:val="000000"/>
                <w:sz w:val="24"/>
                <w:szCs w:val="24"/>
              </w:rPr>
              <w:lastRenderedPageBreak/>
              <w:t>Федерального бюджета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54600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73 772,0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системы оказания медицинской помощи больным туберкулезом»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84 609,0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84 609,0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84 609,0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64 715,2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64 715,2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64 715,2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1 387,4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1 387,4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1 387,4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18 506,4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18 506,4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18 506,4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11 244,9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11 244,9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11 244,9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системы оказания медицинской помощи наркологическим больным»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29 277,8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29 277,8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29 277,8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11 287,0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11 287,0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11 287,0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17 384,5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17 384,5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17 384,5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системы оказания медицинской помощи больным с психическими расстройствами и расстройствами поведения»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113 512,4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112 219,8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112 219,8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62 040,6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60 748,0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60 748,0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22 234,5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22 234,5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22 234,5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1 110,9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1 110,9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1 110,9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27 121,9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27 121,9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27 121,9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системы оказания медицинской помощи больным онкологическими заболеваниями»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4 910,6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4 910,6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4 910,6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36 103,6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37 014,6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37 014,6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обеспечивающих предоставление услуг в сфере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16 340,9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32 285,1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32 285,1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учреждений, обеспечивающих предоставление услуг в сфере здравоохранения (Закупка товаров, </w:t>
            </w:r>
            <w:r w:rsidRPr="000D7579">
              <w:rPr>
                <w:color w:val="000000"/>
                <w:sz w:val="24"/>
                <w:szCs w:val="24"/>
              </w:rPr>
              <w:lastRenderedPageBreak/>
              <w:t>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2 765,6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4 644,5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4 644,5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обеспечивающих предоставление услуг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16 944,9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обеспечивающих предоставление услуг в сфере здравоохранения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оказания скорой, в том числе скорой специализированной, медицинской помощи, медицинской эвакуации»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45 463,7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R4020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45 463,7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45 463,7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службы крови»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29 078,0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170 270,2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29 078,0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141 192,2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учреждений, центров, станций и отделений переливания крови (Предоставление субсидий бюджетным, автономным учреждениям и иным </w:t>
            </w:r>
            <w:r w:rsidRPr="000D7579">
              <w:rPr>
                <w:color w:val="000000"/>
                <w:sz w:val="24"/>
                <w:szCs w:val="24"/>
              </w:rPr>
              <w:lastRenderedPageBreak/>
              <w:t>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29 078,0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29 078,0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29 078,0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«Приоритетный проект «Создание новой модели медицинской организации, оказывающей первичную медико-санитарную помощь»</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40 885,9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38 885,9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38 885,9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34 917,1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32 917,1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32 917,1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охраны здоровья матери и ребенка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94600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5 968,8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5 968,8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5 968,8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системы  оказания медицинской помощи больным с прочими заболеваниями и совершенствование оказания иных медицинских услуг»</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69 310,2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67 310,2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67 310,2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18 743,6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16 743,6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16 743,6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поликлиник, амбулаторий, диагностических центров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11 973,7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11 973,7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11 973,7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учреждений, обеспечивающих предоставление услуг в сфере здравоохранения (Предоставление </w:t>
            </w:r>
            <w:r w:rsidRPr="000D7579">
              <w:rPr>
                <w:color w:val="000000"/>
                <w:sz w:val="24"/>
                <w:szCs w:val="24"/>
              </w:rPr>
              <w:lastRenderedPageBreak/>
              <w:t>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38 592,9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38 592,9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38 592,9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«Развитие системы оказания первичной медико-санитарной помощи»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80 270,2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Развитие материально-технической базы амбулаторий, фельдшерских и фельдшерско-акушерских пунктов для населенных пунктов с численностью населения от 101 до 2000 человек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41960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5 400,0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51910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60 809,7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авиационным обслуживанием для оказания медицинской помощи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14 060,5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«Борьба с сердечно-сосудистыми заболеваниями»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N2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48 865,6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55 739,3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43 395,4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Оснащение оборудованием региональных сосудистых центров и первичных сосудистых отделений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51920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48 865,6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55 739,3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43 395,4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«Борьба с онкологическими заболеваниями»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152 155,1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266 784,8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106 649,4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Создание и оснащение референс-центров для проведения иммуногистохимических, патоморфологических исследований и лучевых </w:t>
            </w:r>
            <w:r w:rsidRPr="000D7579">
              <w:rPr>
                <w:color w:val="000000"/>
                <w:sz w:val="24"/>
                <w:szCs w:val="24"/>
              </w:rPr>
              <w:lastRenderedPageBreak/>
              <w:t>методов исследований, переоснащение сети региональных медицинских организаций, оказывающих помощь больным онкологическими заболеваниями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10 740,0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Оказание медицинской помощи больным с онкологическими заболеваниями в соответствии с клиническими рекомендациями (протоколами лечения)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42250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13 200,0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и оснащение референс-центров для проведения иммуногистохимических,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131 405,1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230 274,8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93 439,4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Региональный проект «Развитие детского здравоохранения, включая создание современной инфраструктуры оказания медицинской помощи </w:t>
            </w:r>
            <w:r w:rsidRPr="000D7579">
              <w:rPr>
                <w:color w:val="000000"/>
                <w:sz w:val="24"/>
                <w:szCs w:val="24"/>
              </w:rPr>
              <w:lastRenderedPageBreak/>
              <w:t>детям»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N4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44 649,5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«Старшее поколение»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24 744,2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6 577,2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скринингов граждан 65 лет и старше, проживающих в сельской местности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24 725,9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6 558,9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иммунизации против пневмококковой инфекции у населения старше трудоспособного возраста из групп риска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54680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«Совершенствование системы территориального планирования»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2 049 576,2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2 040 416,6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2 039 091,4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системы территориального планирования»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2 049 576,2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2 040 416,6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2 039 091,4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обеспечению антитеррористической защищенности в учреждениях здравоохранения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в области санитарно-эпидемиологического надзора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42240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по обеспечению пожарной безопасности в учреждениях здравоохранения (Закупка товаров, работ и услуг для обеспечения </w:t>
            </w:r>
            <w:r w:rsidRPr="000D7579">
              <w:rPr>
                <w:color w:val="000000"/>
                <w:sz w:val="24"/>
                <w:szCs w:val="24"/>
              </w:rPr>
              <w:lastRenderedPageBreak/>
              <w:t>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5 132,0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2 632,0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2 632,0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Централизованные закупки лекарственных препаратов и медицинского оборудования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22 374,7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20 227,5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18 902,3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Централизованные закупки лекарственных препаратов и медицинского оборудования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477,9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Централизованные закупки детского питания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47710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Меры по оказанию медицинской помощи жителям Карачаево-Черкесской Республики в других субъектах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7 262,2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7 262,2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7 262,2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Межбюджетные трансферты на страховые взносы на обязательное медицинское страхование неработающего населения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1 993 017,0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1 993 017,0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1 993 017,0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медицинской реабилитации и санаторно-курортного лечения, в том числе детей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24 595,8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24 864,3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24 864,3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«Оказание паллиативной медицинской помощи взрослым и детям»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24 595,8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24 864,3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24 864,3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в сфере здравоохранения в части оказания первичной и специализированной медико-санитарной помощи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94220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11 572,0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11 743,5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11 743,5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Развитие паллиативной медицинской помощи (Закупка товаров, работ и услуг для обеспечения </w:t>
            </w:r>
            <w:r w:rsidRPr="000D7579">
              <w:rPr>
                <w:color w:val="000000"/>
                <w:sz w:val="24"/>
                <w:szCs w:val="24"/>
              </w:rPr>
              <w:lastRenderedPageBreak/>
              <w:t>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R2010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13 023,8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13 120,8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13 120,8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кадровых ресурсов в здравоохранении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32 003,5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20 965,6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20 965,6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«Государственная поддержка отдельных категорий медицинских работников»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32 003,5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20 965,6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20 965,6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ежемесячной денежной выплате на возмещение расходов по оплате жилого помещения и коммунальных услуг врачам, провизорам, работникам со средним медицинским и фармацевтическим образованием государственных учреждений здравоохранения, работающим и проживающим в сельской местности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94990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22 003,5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10 965,6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10 965,6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R1380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«Совершенствование процессов организации медицинской помощи на основе внедрения информационных технологий»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88 904,5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292 240,5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84 132,3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Региональный проект «Создание единого цифрового контура в здравоохранении на основе единой государственной информационной системы </w:t>
            </w:r>
            <w:r w:rsidRPr="000D7579">
              <w:rPr>
                <w:color w:val="000000"/>
                <w:sz w:val="24"/>
                <w:szCs w:val="24"/>
              </w:rPr>
              <w:lastRenderedPageBreak/>
              <w:t>здравоохранения (ЕГИСЗ)»</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N7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88 904,5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292 240,5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84 132,3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51140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88 904,5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292 240,5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84 132,3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2</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образования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6 253 255,0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5 719 734,7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5 524 633,1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реализации государственной политики в сфере развития образования»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15 811,2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реализации государственной политики в сфере развития образования»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15 811,2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15 811,2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15 299,8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15 299,8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15 299,8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дошкольного образования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1 880 254,8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1 482 997,6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1 497 331,4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«Реализация </w:t>
            </w:r>
            <w:r w:rsidRPr="000D7579">
              <w:rPr>
                <w:color w:val="000000"/>
                <w:sz w:val="24"/>
                <w:szCs w:val="24"/>
              </w:rPr>
              <w:lastRenderedPageBreak/>
              <w:t>государственного образовательного стандарта дошкольного образования»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1 296 310,3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1 291 225,7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1 291 225,7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образовательных программ в дошкольных образовательных учреждениях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16110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1 243 540,7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1 243 540,7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1 243 540,7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Выплата компенсации части родительской платы за содержание (присмотр и уход) ребенка в образовательных организациях и иных организациях, реализующих основную общеобразовательную программу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31 651,4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31 651,4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31 651,4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46140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21 118,2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16 033,6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16 033,6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«Содействие занятости женщин - создание условий дошкольного образования детей в возрасте до трех лет»</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583 944,5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191 771,9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206 105,7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51590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18 631,3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созданию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51598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6 281,6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159 629,5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Реализация мероприятий по созданию дополнительных мест для детей в возрасте от 2 месяцев до 3 лет в образовательных организациях, </w:t>
            </w:r>
            <w:r w:rsidRPr="000D7579">
              <w:rPr>
                <w:color w:val="000000"/>
                <w:sz w:val="24"/>
                <w:szCs w:val="24"/>
              </w:rPr>
              <w:lastRenderedPageBreak/>
              <w:t>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51598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52320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52320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532 876,4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177 995,8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46 476,2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созданию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52328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22 436,9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7 494,5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общего образования»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3 567 465,5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3 522 536,1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3 313 100,7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государственных гарантий реализации прав на получение общедоступного, бесплатного и качественного общего образования»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3 257 189,4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3 208 366,8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3 208 366,8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основных общеобразовательных программ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2 833 887,6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2 833 887,6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2 833 887,6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Реализация мероприятий по оказанию психолого-педагогической, медицинской и социальной помощи в сфере образования (Предоставление субсидий бюджетным, автономным учреждениям и </w:t>
            </w:r>
            <w:r w:rsidRPr="000D7579">
              <w:rPr>
                <w:color w:val="000000"/>
                <w:sz w:val="24"/>
                <w:szCs w:val="24"/>
              </w:rPr>
              <w:lastRenderedPageBreak/>
              <w:t>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6 931,7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учебниками общеобразовательных организаций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26010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81 381,9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78 844,0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82 452,1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82 452,1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33 600,3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37 727,8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37 727,8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государственных образовательных организациях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Организация предоставления общего образования в государственных образовательных организациях создание условий для осуществления присмотра и ухода за детьми, содержания детей в </w:t>
            </w:r>
            <w:r w:rsidRPr="000D7579">
              <w:rPr>
                <w:color w:val="000000"/>
                <w:sz w:val="24"/>
                <w:szCs w:val="24"/>
              </w:rPr>
              <w:lastRenderedPageBreak/>
              <w:t>государственных образовательных организациях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1 303,8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46140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107 142,9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84 406,1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84 406,1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в сфере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54360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3 730,1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3 580,1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3 580,1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в сфере образования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54360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5 988,9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5 988,9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5 988,9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14 378,7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14 378,7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14 378,7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Организационно-технологическое сопровождение государственной итоговой аттестации в форме основного общего и среднего общего образования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Содержание ребенка в семье опекуна и приемной семье, а также оплата труда приемному родителю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76130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89 234,5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89 234,5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89 234,5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«Современная школа»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258 964,2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314 169,3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104 733,9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Обновление материально-технической базы для </w:t>
            </w:r>
            <w:r w:rsidRPr="000D7579">
              <w:rPr>
                <w:color w:val="000000"/>
                <w:sz w:val="24"/>
                <w:szCs w:val="24"/>
              </w:rPr>
              <w:lastRenderedPageBreak/>
              <w:t>формирования у обучающихся современных технологических и гуманитарных навыков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51690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29 861,3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Поддержка образования для детей с ограниченными возможностями здоровья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51870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4 079,7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созданию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107 893,7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104 733,9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содействию созданию в субъектах Российской Федерации новых мест в общеобразовательных организациях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223 298,4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206 275,6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содействию созданию в субъектах Российской Федерации новых мест в общеобразовательных организациях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55208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1 724,8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«Успех каждого ребенка»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32 500,3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в общеобразовательных организациях, расположенных в сельской местности, условий для занятий физической культурой и спортом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50970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32 500,3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«Цифровая образовательная среда»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E4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14 611,6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Внедрение целевой модели цифровой образовательной среды в общеобразовательных </w:t>
            </w:r>
            <w:r w:rsidRPr="000D7579">
              <w:rPr>
                <w:color w:val="000000"/>
                <w:sz w:val="24"/>
                <w:szCs w:val="24"/>
              </w:rPr>
              <w:lastRenderedPageBreak/>
              <w:t>организациях и профессиональных образовательных организациях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14 611,6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созданию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Е1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52308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профессионального образования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418 652,4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425 020,9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425 020,9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«Реализация образовательных программ среднего профессионального образования и профессионального обучения»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415 590,2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421 958,7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421 958,7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образовательных программ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415 590,2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421 958,7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421 958,7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«Реализация мероприятий, направленных на мотивацию обучающихся профессиональных образовательных организаций»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762,2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Именные стипендии Главы Карачаево-Черкесской Республики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762,2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«Реализация мероприятий по повышению качества профессиональной компетентности и квалификации педагогических работников»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Социальная поддержка педагогических работников образовательных организаций, расположенных в сельской местности (Предоставление субсидий бюджетным, автономным учреждениям и иным </w:t>
            </w:r>
            <w:r w:rsidRPr="000D7579">
              <w:rPr>
                <w:color w:val="000000"/>
                <w:sz w:val="24"/>
                <w:szCs w:val="24"/>
              </w:rPr>
              <w:lastRenderedPageBreak/>
              <w:t>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92140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системы дополнительного образования детей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150 058,5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51 355,6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51 355,6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«Организация общедоступного бесплатного дополнительного образования детей»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43 222,6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51 355,6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51 355,6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дополнительных общеразвивающих программ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37 097,1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45 408,7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45 408,7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Социальная поддержка педагогических работников образовательных организаций, расположенных в сельской местности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26140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6 125,5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5 946,9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5 946,9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«Успех каждого ребенка»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106 835,9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новых мест дополнительного образования детей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E2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54910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106 835,9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воспитания в системе образования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«Проведение  мероприятий, направленных на   развитие  воспитания»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мероприятий, направленных на развитие воспитания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и совершенствование системы повышения квалификации педагогических работников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29 509,2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«Профессиональная подготовка, переподготовка и повышение квалификации педагогических кадров»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29 509,2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29 509,2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выполнения функций государственных учреждений дополнительного профессионального образования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25 509,2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25 509,2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25 509,2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Издание учебников и учебных пособий на родных языках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«Комплексные меры противодействия злоупотреблению наркотическими средствами и их незаконному обороту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«Мероприятия направленные на снижение негативных социально-экономических последствий, вызванных распространением наркомании в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Издание учебно-методических материалов по профилактике злоупотребления психоактивными веществами для образовательных организаций, работников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мероприятий, направленных на противодействие злоупотребления наркотическими и психотропными средствами в молодежной среде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30380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Пропаганда здорового образа жизни в эфире республиканского телевидения путем изготовления и трансляции социального видеоролика о пагубном воздействии наркотиков на организм молодых людей (Закупка товаров, работ и услуг для </w:t>
            </w:r>
            <w:r w:rsidRPr="000D7579">
              <w:rPr>
                <w:color w:val="000000"/>
                <w:sz w:val="24"/>
                <w:szCs w:val="24"/>
              </w:rPr>
              <w:lastRenderedPageBreak/>
              <w:t>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40380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добровольного информированного тестирования лиц, обучающихся в общеобразовательных организациях, профессиональных образовательных организациях, а так же образовательных организациях высшего образования, расположенных 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60380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реализации программы всероссийской акции «Сообщи, где торгуют смертью»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70380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реализации программы всероссийской акции «Сообщи, где торгуют смертью»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70380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«Горячее питание школьников»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мероприятий по организации питания обучающихся в муниципальных образовательных организациях»</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качественного сбалансированного школьного питания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16870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«Безопасность образовательной организации»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«Мероприятия направленные  на снижение рисков возникновения пожаров, аварийных ситуаций, травматизма»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A</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Установка систем автоматической пожарной </w:t>
            </w:r>
            <w:r w:rsidRPr="000D7579">
              <w:rPr>
                <w:color w:val="000000"/>
                <w:sz w:val="24"/>
                <w:szCs w:val="24"/>
              </w:rPr>
              <w:lastRenderedPageBreak/>
              <w:t>сигнализации в образовательных организациях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науки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Б</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«Научные исследования и разработки»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Б</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Ресурсное обеспечение выполнения научных исследований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Б</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41 377,0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жилыми помещениями специализированного государственного жилищного фонда детей-сирот, детей, оставшихся без попечения родителей, лиц из числа детей сирот, детей, оставшихся без попечения родителей,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40 015,2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41 015,8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41 015,8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«Предоставление благоустроенных жилых помещений специализированного государственного жилищного фонда Карачаево-Черкесской Республики по договорам найма специализированных жилых помещений детям-сиротам, детям, оставшимся без попечения родителей, лицам из числа детей-сирот и детей, оставшихся без попечения родителей»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В</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40 015,2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41 015,8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41 015,8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Предоставление благоустроенных жилых помещений по договорам социального найма детям-сиротам, детям, оставшимся без попечения родителей, лицам из числа детей-сирот и детей, оставшихся без попечения родителей, по судебным </w:t>
            </w:r>
            <w:r w:rsidRPr="000D7579">
              <w:rPr>
                <w:color w:val="000000"/>
                <w:sz w:val="24"/>
                <w:szCs w:val="24"/>
              </w:rPr>
              <w:lastRenderedPageBreak/>
              <w:t>решениям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20820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13 683,4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13 630,7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13 630,7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Предоставление благоустроенных жилых помещений по договорам социального найма детям-сиротам, детям, оставшимся без попечения родителей, лицам из числа детей-сирот и детей, оставшихся без попечения родителей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В</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R0820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26 331,8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27 385,1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27 385,1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отдыха и оздоровления детей и подростков, в том числе детей, находящихся в трудной жизненной ситуации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Г</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41 913,3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43 536,9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43 536,9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по организации и оздоровлению детей в образовательных учреждениях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Г</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66001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8 117,9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6 494,3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6 494,3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3</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«Социальная защита населения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2 778 929,0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2 120 650,4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2 391 861,6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24 519,7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23 416,7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23 416,7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«Управление государственной программой «Социальная защита населения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24 519,7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23 416,7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23 416,7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22 572,1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22 472,1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22 472,1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1 818,6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и поддержка организаций и учреждений социальной поддержки и социального обслуживания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320 423,5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319 960,1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314 293,1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«Поддержка социально ориентированных некоммерческих организаций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Поддержка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49770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учреждений социального обслуживания населения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314 461,5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312 006,2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312 006,2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социального обслуживания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57 879,8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57 879,4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57 879,4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социального обслуживания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21 196,6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19 253,7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19 253,7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234 506,2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233 994,2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233 994,2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социального обслуживания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878,9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878,9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878,9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«Мероприятия по устранению недостатков в системе пожарной безопасности зданий, занимаемых учреждениями, подведомственными  Министерству труда и социального развития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1 686,9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1 686,9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устранению недостатков в системе пожарной безопасности зданий, занимаемых учреждениями, подведомственными Министерству труда и социального развития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1 686,9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1 686,9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«Старшее поколение»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5 362,0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5 667,0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системы долговременного ухода за гражданами пожилого возраста и инвалидами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51630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5 362,0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5 667,0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«Социальная поддержка семьи и детей»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1 245 521,6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710 651,1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725 688,4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«Совершенствование социальной поддержки семьи и детей»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528 187,2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543 870,9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558 908,2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Проведение мероприятий направленных на поддержку семьи, материнства и детства (Закупка </w:t>
            </w:r>
            <w:r w:rsidRPr="000D7579">
              <w:rPr>
                <w:color w:val="000000"/>
                <w:sz w:val="24"/>
                <w:szCs w:val="24"/>
              </w:rPr>
              <w:lastRenderedPageBreak/>
              <w:t>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41190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1 565,5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1 715,5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1 715,5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Выплата единовременного денежного поощрения при награждении орденом «Родительская слава»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3 284,0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3 422,9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3 554,3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53800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377 902,0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393 667,9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408 571,1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291,5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Ежемесячное социальное пособие на ребенка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66410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144 008,8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144 608,8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144 608,8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«Финансовая поддержка семей при рождении детей»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717 334,4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166 780,2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166 780,2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50840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487 396,8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24 369,8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24 369,8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ежемесячной выплаты в связи с рождением (усыновлением) первого ребенка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55730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98 126,6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51 674,9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51 674,9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Республиканский материнский капитал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Республиканский материнский капитал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48 424,5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48 424,5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Меры социальной поддержки по единовременной </w:t>
            </w:r>
            <w:r w:rsidRPr="000D7579">
              <w:rPr>
                <w:color w:val="000000"/>
                <w:sz w:val="24"/>
                <w:szCs w:val="24"/>
              </w:rPr>
              <w:lastRenderedPageBreak/>
              <w:t>денежной выплате  в связи с рождением второго ребенка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66231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организацию ежемесячной денежной выплаты в случае рождения третьего ребенка или последующих детей до достижения ребенком возраста трех лет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66408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6 311,0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7 311,0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7 311,0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«Предоставление мер социальной поддержки отдельным категориям граждан»</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1 166 989,0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1 061 102,5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1 322 943,4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«Повышение уровня и качества жизни граждан, нуждающихся в социальной поддержке»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1 166 989,0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1 061 102,5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1 322 943,4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приобретение программного продукта «О единой государственной информационной системе социального обеспечения»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2 411,3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 оказании государственной социальной помощи малоимущим семьям и малоимущим одиноко проживающим гражданам на основе социального контракта в 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51340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5 408,8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Субвенции на осуществление полномочий по обеспечению жильем отдельных категорий граждан, установленных Федеральным законом от </w:t>
            </w:r>
            <w:r w:rsidRPr="000D7579">
              <w:rPr>
                <w:color w:val="000000"/>
                <w:sz w:val="24"/>
                <w:szCs w:val="24"/>
              </w:rPr>
              <w:lastRenderedPageBreak/>
              <w:t>12 января 1995 года N 5-ФЗ "О ветеранах"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51350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5 043,3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5 017,3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4 979,6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51370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259,6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310,4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51370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17 044,4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19 130,9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20 380,7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51760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9 654,2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9 653,5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9 652,7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211,7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228,5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10 930,1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11 345,4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11 799,4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52800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Ежемесячное пожизненное пособие (ВИЧ)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Социальное пособие на погребение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66430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3 001,8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предоставление малоимущим гражданам субсидий на оплату жилого помещения и коммунальных услуг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66648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80 995,2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80 995,2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80 995,2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осуществление полномочий по обеспечению мер социальной поддержки многодетных семей, установленных Законом Карачаево-Черкесской Республики от 11 апреля 2005 г. № 43-РЗ «О мерах социальной поддержки многодетной семьи и семьи, в которой один или оба родителя являются инвалидами»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66651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220 072,2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192 527,2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192 527,2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«О социальной защите отдельных категорий ветеранов»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66652</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225 725,6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207 594,9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207 594,9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Субвенции на осуществление полномочий по </w:t>
            </w:r>
            <w:r w:rsidRPr="000D7579">
              <w:rPr>
                <w:color w:val="000000"/>
                <w:sz w:val="24"/>
                <w:szCs w:val="24"/>
              </w:rPr>
              <w:lastRenderedPageBreak/>
              <w:t>обеспечению мер социальной поддержки реабилитированным лицам и лицам, признанным пострадавшими от политических репрессий, установленных Законом Карачаево-Черкесской Республики от 12 января 2005 г. № 7-РЗ "О мерах социальной поддержки реабилитированных лиц и лиц, признанных пострадавшими от политических репрессий"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66653</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535 463,2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490 508,9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750 649,8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осуществление полномочий по обеспечению мер социальной поддержки ветеранов труда Карачаево-Черкесской Республики, установленных Законом Карачаево-Черкесской Республики от 11 ноября 2008 г. № 69-РЗ «О ветеранах труда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66655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49 690,5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40 440,5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40 440,5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 компенсацию отдельным категориям граждан оплаты взноса на капитальный ремонт общего имущества в многоквартирных домах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74620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юридическим лицам на осуществление полномочий по обеспечению мер социальной поддержки ветеранов труда, установленных Законом Карачаево-Черкесской Республики от 12 января 2005 г. № 8-РЗ "О социальной поддержке отдельных категорий ветеранов"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75654</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R4620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Субвенции бюджетам муниципальных образований на компенсацию отдельным категориям граждан </w:t>
            </w:r>
            <w:r w:rsidRPr="000D7579">
              <w:rPr>
                <w:color w:val="000000"/>
                <w:sz w:val="24"/>
                <w:szCs w:val="24"/>
              </w:rPr>
              <w:lastRenderedPageBreak/>
              <w:t>оплаты взноса на капитальный ремонт общего имущества в многоквартирном доме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R6620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126,6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«Улучшение условий и охраны труда работников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«Специальная оценка условий труда работающих в организациях, расположенных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мероприятия по улучшению условий и охраны труда работников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45550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«Социальная поддержка граждан пожилого возраста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16 640,2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«Меры по укреплению социальной защищенности пожилых людей»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основы деятельности по укреплению социальной защищенности пожилых людей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45770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социального обслуживания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113,8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«Старшее поколение»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16 105,2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приобретение автотранспорта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16 105,2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равных возможностей, социальная поддержка, социальное сопровождение, интеграция в общество и реабилитация инвалидов по зрению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«Организационные мероприятия для инвалидов по зрению»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проведение мероприятий по социальной поддержке инвалидов по зрению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47770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«Немедицинская реабилитация и ресоциализация наркопотребителей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«Осуществление немедицинской реабилитации и ресоциализации наркопотребителей»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мероприятия по немедицинской реабилитации и ресоциализации наркопотребителей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мероприятия по немедицинской реабилитации и ресоциализации наркопотребителей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42220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1 971,2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1 971,2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1 971,2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4</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«Содействие занятости населения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269 204,8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272 982,9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273 339,1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«Содействие занятости населения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65 393,1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65 393,1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65 393,1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деятельности Управления государственной службы занятости населения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14 020,8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14 020,8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14 020,8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11 787,2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11 787,2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11 787,2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2 068,6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2 068,6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2 068,6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«Содержание учреждений»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51 372,3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51 372,3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51 372,3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36 335,1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36 335,1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36 335,1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14 809,3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14 809,3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14 809,3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227,9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Подпрограмма «Активная политика занятости </w:t>
            </w:r>
            <w:r w:rsidRPr="000D7579">
              <w:rPr>
                <w:color w:val="000000"/>
                <w:sz w:val="24"/>
                <w:szCs w:val="24"/>
              </w:rPr>
              <w:lastRenderedPageBreak/>
              <w:t>населения и социальная поддержка безработных граждан»</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198 381,4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202 170,6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202 526,8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занятости населения и обеспечение работодателей рабочей силой»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11 500,7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13 688,5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13 689,4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2 287,6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4 475,4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4 476,3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активной политики занятости населения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3 179,4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3 179,4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3 179,4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активной политики занятости населения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активной политики занятости населения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3 033,7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3 033,7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3 033,7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профессиональному развитию безработных и ищущих работу граждан»</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8 783,9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6 606,4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6 606,4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8 783,9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6 606,4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6 606,4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«Осуществление социальных выплат гражданам, признанными безработными в установленном порядке»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167 419,0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171 198,0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171 553,3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2 511,3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528,8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150 078,9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155 569,2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155 924,5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«Старшее поколение»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10 677,8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10 677,8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10 677,8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профессионального обучения и дополнительного профессионального образования лиц предпенсионного возраста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1 739,3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профессионального обучения и дополнительного профессионального образования лиц предпенсионного возраста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профессионального обучения и дополнительного профессионального образования лиц предпенсионного возраста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7 923,3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10 677,8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10 677,8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«Сопровождение инвалидов молодого возраста при трудоустройстве»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4 690,3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4 679,2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4 679,2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«Содействие инвалидам </w:t>
            </w:r>
            <w:r w:rsidRPr="000D7579">
              <w:rPr>
                <w:color w:val="000000"/>
                <w:sz w:val="24"/>
                <w:szCs w:val="24"/>
              </w:rPr>
              <w:lastRenderedPageBreak/>
              <w:t>молодого возраста в трудоустройстве»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условий, способствующих расширению возможностей трудоустройства инвалидов молодого возраста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в развитии предпринимательской деятельности и в трудоустройстве незанятых инвалидов молодого возраста на оборудованные (оснащенные) для них рабочие места»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3 507,4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3 507,4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3 507,4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предпринимательской деятельности незанятых инвалидов молодого возраста и создание оборудованных (оснащенных) рабочих мест для трудоустройства незанятых инвалидов молодого возраста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Организация предпринимательской деятельности незанятых инвалидов молодого возраста и создание оборудованных (оснащенных) рабочих мест для трудоустройства незанятых инвалидов молодого возраста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2 610,4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2 610,4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2 610,4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«Организация наставничества при трудоустройстве выпускников-инвалидов, обратившихся в службу занятости»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883,8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Повышение уровня трудоустройства выпускников - инвалидов и содействие им при адаптации на рабочем месте к условиям профессиональной среды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883,8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«Оказание содействия добровольному переселению в Карачаево-</w:t>
            </w:r>
            <w:r w:rsidRPr="000D7579">
              <w:rPr>
                <w:color w:val="000000"/>
                <w:sz w:val="24"/>
                <w:szCs w:val="24"/>
              </w:rPr>
              <w:lastRenderedPageBreak/>
              <w:t>Черкесскую Республику соотечественников, проживающих за рубежом»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социальному и жилищному обустройству участников Подпрограммы и членов их семей»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R0860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5</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4 895 412,6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2 911 618,5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4 549 376,9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25 069,5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«Финансовое обеспечение условий реализации государственной программы «Развитие строительства, архитектуры, градостроительства, жилищно-коммунального хозяйства и дорожного хозяйства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25 069,5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25 069,5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w:t>
            </w:r>
            <w:r w:rsidRPr="000D7579">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22 755,8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22 755,8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22 755,8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2 288,7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2 288,7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2 288,7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«Стимулирование развития жилищного строительства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1 226 710,5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35 751,5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«Создание инженерной инфраструктуры на земельных участках, предоставляемых семьям, имеющим трех и более детей»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муниципальной собственности за счет республиканского 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«Жилье»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1 223 684,2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32 725,2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50210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135 770,9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17 509,2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50210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12 042,7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Стимулирование программ развития жилищного строительства субъектов Российской Федерации </w:t>
            </w:r>
            <w:r w:rsidRPr="000D7579">
              <w:rPr>
                <w:color w:val="000000"/>
                <w:sz w:val="24"/>
                <w:szCs w:val="24"/>
              </w:rPr>
              <w:lastRenderedPageBreak/>
              <w:t>(Капитальные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50210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1 087 913,3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3 173,4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ипотечного жилищного кредитования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«Выделение бюджетных ассигнований для отдельных категорий граждан при привлечении ими ипотечных жилищных кредитов путем предоставления субсидий»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Мероприятие «Предоставление субсидий гражданам при получении ими жилищного кредита»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«Корректировка схемы территориального планирования Карачаево-Черкесской Республики и государственная поддержка муниципальных образований  по обеспечению корректировки документов территориального планирования и градостроительного зонирования»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«Корректировка схемы территориального планирования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внесению изменений в схему территориального планирования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«Корректировка схемы обращения с отходами, в том числе с твердыми коммунальными отходами»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по внесению изменений в территориальную схему обращения с отходами, в том числе с твердыми коммунальными отходами </w:t>
            </w:r>
            <w:r w:rsidRPr="000D7579">
              <w:rPr>
                <w:color w:val="000000"/>
                <w:sz w:val="24"/>
                <w:szCs w:val="24"/>
              </w:rPr>
              <w:lastRenderedPageBreak/>
              <w:t>(Закупка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73231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«Капитальный ремонт многоквартирных домов на территории муниципальных образований Карачаево-Черкесской Республики за счет средств Некоммерческой организации – Регионального оператора «Фонд обеспечения и организации капитального ремонта многоквартирных домов на территории Карачаево-Черкесской Республики» и переселение граждан из аварийного жилищного фонда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30 064,9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22 368,2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22 376,7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«Содержание некоммерческой организации Регионального оператора «Фонд обеспечения и организации капитального ремонта многоквартирных домов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23 796,7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22 296,7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22 296,7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содержание некоммерческой организации Регионального оператора «Фонд обеспечения и организации капитального ремонта многоквартирных домов на территории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23 796,7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22 296,7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22 296,7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«Обеспечение устойчивого сокращения непригодного для проживания жилищного фонда»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6 268,2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w:t>
            </w:r>
            <w:r w:rsidRPr="000D7579">
              <w:rPr>
                <w:color w:val="000000"/>
                <w:sz w:val="24"/>
                <w:szCs w:val="24"/>
              </w:rPr>
              <w:lastRenderedPageBreak/>
              <w:t>строительства, за счет средств государственной корпорации – Фонда содействия реформированию жилищно-коммунального хозяйства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09502</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6 205,5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республиканского 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09602</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«Оздоровление организаций коммунального комплекса и повышение качества оказываемых коммунальных услуг»</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406 793,1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452 536,3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470 783,3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выплаты предприятиям коммунального комплекса компенсации выпадающих доходов по разнице в тарифах по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406 793,1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452 536,3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470 783,3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выплату организациям коммунального комплекса муниципальной формы собственности компенсации выпадающих доходов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43 729,8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48 161,4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50 101,1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выплату предприятиям коммунального комплекса (юридическим лицам) компенсации выпадающих доходов по разнице в тарифах по населению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363 063,3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404 374,9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420 682,2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«Повышение устойчивости жилых домов, основных объектов и систем жизнеобеспечения в сейсмических районах»</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468 184,4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555 146,1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1 912 361,3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«Жилищное хозяйство»</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555 146,1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1 901 834,9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Строительство (приобретение, реконструкция, </w:t>
            </w:r>
            <w:r w:rsidRPr="000D7579">
              <w:rPr>
                <w:color w:val="000000"/>
                <w:sz w:val="24"/>
                <w:szCs w:val="24"/>
              </w:rPr>
              <w:lastRenderedPageBreak/>
              <w:t>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555 146,1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1 901 834,9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«Здравоохранение»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10 526,3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10 526,3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«Коммунальное хозяйство»</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466 684,4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повышению устойчивости жилых домов, основных объектов и систем жизнеобеспечения в сейсмических районах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466 684,4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дорожного хозяйства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1 838 481,5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1 673 600,7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1 844 028,2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«Строительство (реконструкция) автомобильных дорог общего пользования регионального (межмуниципального) значения»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326 409,6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138 833,0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138 833,0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в части проектирования, строительства (реконструкции) автомобильных </w:t>
            </w:r>
            <w:r w:rsidRPr="000D7579">
              <w:rPr>
                <w:color w:val="000000"/>
                <w:sz w:val="24"/>
                <w:szCs w:val="24"/>
              </w:rPr>
              <w:lastRenderedPageBreak/>
              <w:t>дорог регионального и межмуниципального значения и искусственных сооружений на них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81Д20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326 409,6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138 833,0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138 833,0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«Капитальный ремонт, ремонт и содержание автомобильных дорог общего пользования  регионального (межмуниципального) значения»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723 882,7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1 001 759,4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1 078 739,7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содержание и ремонт автомобильных дорог регионального и межмуниципального значения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25 756,1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26 752,4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26 752,4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содержание и ремонт автомобильных дорог регионального и межмуниципального значения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488 386,1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854 377,8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931 358,1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содержание и ремонт автомобильных дорог регионального и межмуниципального значения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97Д00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98 629,2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120 629,2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120 629,2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Иные межбюджетные трансферты на финансовое обеспечение дорожной деятельности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R3900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111 111,3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«Предоставление субсидий  муниципальным образованиям»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427 933,7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176 291,9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170 939,1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капитальный ремонт и ремонт автомобильных дорог общего пользования населенных пунктов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66Д10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263 964,0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176 291,9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170 939,1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66Д20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160 219,7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софинансирование проектирования, строительства и реконструкции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66Д30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3 750,0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«Мероприятия по совершенствованию организации безопасности дорожного движения»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39 750,0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реализацию мероприятий по совершенствованию организации безопасности дорожного движения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82Д40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9 750,0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 содержание и развитие комплексов автоматической фотовидео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82Д50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«Реализация национального проекта «Безопасные и качественные автомобильные дороги»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320 505,5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343 716,4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442 516,4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w:t>
            </w:r>
            <w:r w:rsidRPr="000D7579">
              <w:rPr>
                <w:color w:val="000000"/>
                <w:sz w:val="24"/>
                <w:szCs w:val="24"/>
              </w:rPr>
              <w:lastRenderedPageBreak/>
              <w:t>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53930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140 487,5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163 698,4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262 498,4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дорожной деятельности в рамках реализации национального проекта «Безопасные и качественные автомобильные дороги»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53930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180 018,0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180 018,0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180 018,0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«Социально-экономическое развитие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13 013,5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51 399,1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здравоохранения»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13 013,5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51 399,1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13 013,5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51 399,1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«Чистая вода»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L</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43 894,0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102 736,1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218 126,0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«Чистая вода»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L</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G5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43 894,0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102 736,1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218 126,0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строительству и реконструкции (модернизации) питьевого водоснабжения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L</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G5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52430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43 894,0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102 736,1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218 126,0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«Бюджетные инвестиции в объекты капитального строительства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836 201,3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1 010,1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1 206,6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«В области коммунального хозяйства»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36 295,7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8 112,9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R1130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28 182,8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«В области здравоохранения»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750 922,4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8 375,0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Капитальные вложения в объекты государственной собственности субъектов Российской Федерации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R1110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742 547,4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«В области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«Задолженность по объектам капитального строительства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22 843,1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Строительство (приобретение, реконструкция, техническое перевооружение) объектов </w:t>
            </w:r>
            <w:r w:rsidRPr="000D7579">
              <w:rPr>
                <w:color w:val="000000"/>
                <w:sz w:val="24"/>
                <w:szCs w:val="24"/>
              </w:rPr>
              <w:lastRenderedPageBreak/>
              <w:t>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5 840,0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17 003,1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«Старшее поколение»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Р3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8 140,2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1 010,1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1 206,6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системы долговременного ухода за гражданами пожилого возраста и инвалидами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Р3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51630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1 010,1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1 206,6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системы долговременного ухода за гражданами пожилого возраста и инвалидами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Р3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51638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8 140,2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6</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культуры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484 514,5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315 091,7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314 995,1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«Развитие культуры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19 029,3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18 779,0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18 682,4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«Финансовое обеспечение условий реализации Программы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8 643,4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8 508,4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8 412,4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7 492,6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7 492,6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7 492,6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обеспечение функций государственных </w:t>
            </w:r>
            <w:r w:rsidRPr="000D7579">
              <w:rPr>
                <w:color w:val="000000"/>
                <w:sz w:val="24"/>
                <w:szCs w:val="24"/>
              </w:rPr>
              <w:lastRenderedPageBreak/>
              <w:t>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1 030,8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«Финансовое обеспечение условий реализации Программы в сфере наследия»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6 572,4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6 572,4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6 572,4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5 156,4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5 156,4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5 156,4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1 404,0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1 404,0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1 404,0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«Финансовое обеспечение условий реализации Программы в сфере архивного дела»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3 813,5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3 698,2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3 697,6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3 404,9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3 390,7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3 390,7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обеспечение функций государственных </w:t>
            </w:r>
            <w:r w:rsidRPr="000D7579">
              <w:rPr>
                <w:color w:val="000000"/>
                <w:sz w:val="24"/>
                <w:szCs w:val="24"/>
              </w:rPr>
              <w:lastRenderedPageBreak/>
              <w:t>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деятельности подведомственных учреждений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288 662,6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285 100,1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285 100,1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дополнительного образования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14 469,5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14 469,5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14 469,5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Компенсация расходов на оплату жилых помещений, отопления и освещения педагогическим работникам, проживающим и работающим в сельской местности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92140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1 974,4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1 974,4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1 974,4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12 337,7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12 337,7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12 337,7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среднего и профессионального образования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45 994,1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45 634,8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45 634,8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государственных учреждений (Расходы на выплаты персоналу в целях обеспечения выполнения </w:t>
            </w:r>
            <w:r w:rsidRPr="000D7579">
              <w:rPr>
                <w:color w:val="000000"/>
                <w:sz w:val="24"/>
                <w:szCs w:val="24"/>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38 624,5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38 624,5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38 624,5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2 457,0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2 097,7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4 494,7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4 494,7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4 494,7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417,9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«Проведение конференций, мастер-классов и иных творческих мероприятий»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2 406,3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2 331,5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2 331,5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92520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2 406,3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2 331,5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2 331,5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«Проведение фестивалей, смотров, конкурсов и  и иных творческих мероприятий, направленных на сохранение традиционной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14 317,0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12 293,4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12 293,4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в сфере культуры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24010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3 066,5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2 445,2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2 445,2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11 250,5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9 848,2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9 848,2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музейного дела»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27 952,3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w:t>
            </w:r>
            <w:r w:rsidRPr="000D7579">
              <w:rPr>
                <w:color w:val="000000"/>
                <w:sz w:val="24"/>
                <w:szCs w:val="24"/>
              </w:rPr>
              <w:lastRenderedPageBreak/>
              <w:t>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92410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27 952,3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27 952,3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библиотечного дела»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38 940,4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38 778,7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38 778,7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22 168,9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22 168,9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22 168,9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1 626,3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1 626,3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1 626,3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15 042,5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14 880,8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14 880,8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«Сохранение и развитие исполнительских искусств»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144 583,1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143 640,0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143 640,0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92430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144 583,1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143 640,0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143 640,0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отрасли «Культура»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165 610,0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«Поддержка отрасли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1 357,9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Государственная поддержка отрасли культуры </w:t>
            </w:r>
            <w:r w:rsidRPr="000D7579">
              <w:rPr>
                <w:color w:val="000000"/>
                <w:sz w:val="24"/>
                <w:szCs w:val="24"/>
              </w:rPr>
              <w:lastRenderedPageBreak/>
              <w:t>(Межбюджетные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R5190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1 357,9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и укрепление материально-технической базы муниципальных домов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8 132,1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R4670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8 132,1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«Культурная среда»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156 120,0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Государственная поддержка отрасли культуры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55190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156 120,0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«Сохранение, популяризация и учет объектов наследия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«Мероприятия по сохранению, популяризации и учету объектов культурного наследия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сохранение, популяризация и учет объектов культурного наследия на территории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архивного дела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«Мероприятия , направленные на развитие архивного дела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развитию архивного дела на территории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94800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10 212,6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lastRenderedPageBreak/>
              <w:t>7</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физической культуры и спорта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514 854,2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391 451,0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367 403,2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«Развитие физической культуры и спорта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11 820,0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11 820,0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реализации государственной политики в сфере физической культуры и спорта»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11 820,0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11 820,0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9 694,2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9 494,2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9 494,2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2 315,8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физической культуры и массового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136 401,4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214 252,8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181 363,7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«Формирование у населения потребности в систематических занятиях физической культурой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16 840,0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16 840,0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16 840,0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w:t>
            </w:r>
            <w:r w:rsidRPr="000D7579">
              <w:rPr>
                <w:color w:val="000000"/>
                <w:sz w:val="24"/>
                <w:szCs w:val="24"/>
              </w:rPr>
              <w:lastRenderedPageBreak/>
              <w:t>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в сфере физической культуры и спорта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инфраструктуры массового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25 876,7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26 470,7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26 470,7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5 591,5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5 591,5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5 591,5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в сфере физической культуры и спорта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19 660,2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20 454,2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20 454,2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в сфере физической культуры и спорта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«Развитие инфраструктуры массового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30 448,9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164 252,7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133 747,3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Строительство (приобретение, реконструкция, техническое перевооружение) объектов </w:t>
            </w:r>
            <w:r w:rsidRPr="000D7579">
              <w:rPr>
                <w:color w:val="000000"/>
                <w:sz w:val="24"/>
                <w:szCs w:val="24"/>
              </w:rPr>
              <w:lastRenderedPageBreak/>
              <w:t>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30 448,9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164 252,7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133 747,3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63 235,8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6 689,4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4 305,8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Оснащение объектов спортивной инфраструктуры спортивно-технологическим оборудованием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52280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63 235,8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6 689,4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4 305,8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спорта высших достижений системы подготовки спортивного резерва»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110 170,5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83 741,1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92 582,3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«Создание условий для высококачественного учебно-тренировочного процесса, целенаправленной специализированной подготовки спортивного резерва»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91 754,8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62 833,9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62 833,9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91 754,8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62 833,9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62 833,9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«Организация, проведение спортивных мероприятий и участие в них»</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20 907,2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20 806,8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20 907,2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20 806,8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18 415,6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8 941,6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Государственная поддержка спортивных организаций, осуществляющих подготовку спортивного резерва для сборных команд </w:t>
            </w:r>
            <w:r w:rsidRPr="000D7579">
              <w:rPr>
                <w:color w:val="000000"/>
                <w:sz w:val="24"/>
                <w:szCs w:val="24"/>
              </w:rPr>
              <w:lastRenderedPageBreak/>
              <w:t>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50810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6 557,2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Приобретение спортивного оборудования и инвентаря для приведения организаций спортивной подготовки в нормативное состояниеции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8 941,6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федеральной целевой программы «Развитие физической 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11 858,4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детско-юношеского спорта»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255 562,3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81 637,2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81 637,2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«Организация, проведение спортивных мероприятий и участие в них»</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3 273,2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в сфере физической культуры и спорта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3 273,2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системы подготовки юных спортсменов Карачаево-Черкесской Республики по видам спорта»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85 824,4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73 637,2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73 637,2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в сфере физической культуры и спорта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92235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85 824,4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73 637,2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73 637,2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166 464,7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федеральной целевой программы "Развитие физической культуры и спорта в Российской Федерации на 2016 - 2020 годы"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федеральной целевой программы "Развитие физической культуры и спорта в Российской Федерации на 2016 - 2020 годы"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54950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156 464,4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8</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«Формирование современной городской среды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7 395,0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7 395,0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«Формирование современной городской среды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7 395,0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7 395,0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«Субсидии на поддержку благоустройства дворовых территорий многоквартирных домов»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7 395,0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7 395,0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программ формирования современной городской среды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140 927,4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программ формирования современной городской среды (Мероприятия направленные на поддержку благоустройства дворовых территорий многоквартирных домов)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55551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программ формирования современной городской среды (Мероприятия направленные на поддержку благоустройства территорий общего пользования)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55552</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2 520,0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2 520,0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Реализация программ формирования современной городской среды (Мероприятия, направленные на поддержку обустройства мест массового отдыха </w:t>
            </w:r>
            <w:r w:rsidRPr="000D7579">
              <w:rPr>
                <w:color w:val="000000"/>
                <w:sz w:val="24"/>
                <w:szCs w:val="24"/>
              </w:rPr>
              <w:lastRenderedPageBreak/>
              <w:t>населения (городских парков)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F2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55553</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lastRenderedPageBreak/>
              <w:t>9</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«Доступная среда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14 825,5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1 750,0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1 750,0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14 825,5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«Нормативно-правовая и организационная основа создания доступной среды жизнедеятельности инвалидов и других маломобильных групп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«Формирование доступной среды жизнедеятельности в сфере социальной защиты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14 025,5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Субсидии на мероприятия государственной программы Российской Федерации "Доступная </w:t>
            </w:r>
            <w:r w:rsidRPr="000D7579">
              <w:rPr>
                <w:color w:val="000000"/>
                <w:sz w:val="24"/>
                <w:szCs w:val="24"/>
              </w:rPr>
              <w:lastRenderedPageBreak/>
              <w:t>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3 320,0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мероприятия государственной программы Российской Федерации "Доступная среда"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мероприятия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7 768,3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«Формирование доступной среды жизнедеятельности в сфере здравоохранения»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«Формирование доступной среды жизнедеятельности в сфере культуры»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«Формирование доступной среды жизнедеятельности в сфере физической культуры и спорта»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«Формирование доступной среды жизнедеятельности в сфере занятости населения»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реализацию мероприятий государственной программы «Доступная среда»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10</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«Реализация государственной национальной, конфессиональной, информационной политики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80 873,4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70 656,2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70 656,2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«Реализация государственной политики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8 228,2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«Обеспечение реализации государственной политики в сфере развития </w:t>
            </w:r>
            <w:r w:rsidRPr="000D7579">
              <w:rPr>
                <w:color w:val="000000"/>
                <w:sz w:val="24"/>
                <w:szCs w:val="24"/>
              </w:rPr>
              <w:lastRenderedPageBreak/>
              <w:t>гражданского общества»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8 228,2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8 228,2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7 967,5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7 967,5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7 967,5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260,7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«Гармонизация межнациональных отношений и этнокультурное развитие народов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58 147,7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49 484,6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49 484,6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«Предоставление субсидий подведомственным Министерству бюджетным учреждениям на финансовое обеспечение государственного задания  на оказание государственных услуг (выполнение работ), а также поддержка иных некоммерческих организаций, реализующих социально значимые проекты для детей»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46 129,6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46 129,6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46 129,6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юридическим лицам на государственную поддержку детских журналов на национальных языках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по детскому журналу на ногайском языке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по детскому журналу на русском языке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97110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редакциям республиканских газет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40 270,1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40 270,1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40 270,1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республиканскому книжному издательству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4 134,2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4 134,2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4 134,2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«Укрепление единства народов Карачаево-Черкесской Республики, гармонизация межнациональных отношений и содействие этнокультурному  развитию народов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9 119,1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реализацию мероприятий по укреплению единства российской нации и этнокультурное развитие народов России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R5160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9 119,1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этнокультурному развитию казачества, проживающего на территории Карачаево-Черкесской Республики, его участию в укреплении единства российской нации, укрепление гражданского патриотизма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2 899,0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2 899,0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2 899,0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по поддержке казачьих обществ </w:t>
            </w:r>
            <w:r w:rsidRPr="000D7579">
              <w:rPr>
                <w:color w:val="000000"/>
                <w:sz w:val="24"/>
                <w:szCs w:val="24"/>
              </w:rPr>
              <w:lastRenderedPageBreak/>
              <w:t>Баталпашинского казачьего отдела Кубанского войскового казачьего общества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1 360,0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Обучение детей в казачьих образовательных учреждениях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1 539,0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1 539,0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1 539,0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«Профилактика терроризма и экстремизма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5 993,5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4 693,5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4 693,5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«Профилактика идеологии терроризма и экстремизма»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5 993,5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4 693,5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4 693,5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профилактику идеологии терроризма и экстремизма в Карачаево-Черкесской Республике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683,0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683,0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683,0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направленные на профилактику идеологии терроризма и экстремизма в Карачаево-Черкесской Республике (Закупка товаров, работ и </w:t>
            </w:r>
            <w:r w:rsidRPr="000D7579">
              <w:rPr>
                <w:color w:val="000000"/>
                <w:sz w:val="24"/>
                <w:szCs w:val="24"/>
              </w:rPr>
              <w:lastRenderedPageBreak/>
              <w:t>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профилактику идеологии терроризма и экстремизма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4 002,0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2 702,0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2 702,0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профилактику идеологии терроризма и экстремизма в Карачаево-Черкесской Республике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профилактику идеологии терроризма и экстремизма в Карачаево-Черкесской Республике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«Информационная политика, направленная на предупреждение национального и религиозного экстремизма, реализуемая через освещение  социально-значимых программ социально-экономического, культурного и духовного развития Карачаево-Черкесской Республики в федеральном и региональном информационном пространстве»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8 504,0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8 249,9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8 249,9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«Субсидии телерадиокомпаниям и телеорганизациям»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направленные на предупреждение национального и религиозного экстремизма, реализуемые через освещение телерадиокомпаниями и телеорганизациями реализации социально-значимых программ социально-экономического, культурного и </w:t>
            </w:r>
            <w:r w:rsidRPr="000D7579">
              <w:rPr>
                <w:color w:val="000000"/>
                <w:sz w:val="24"/>
                <w:szCs w:val="24"/>
              </w:rPr>
              <w:lastRenderedPageBreak/>
              <w:t>духовного развития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71090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«Субсидии организациям, осуществляющим производство  и распространение информации в сети Интернет»</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5 504,0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предупреждение национального и религиозного экстремизма, реализуемые через освещение электронными средствами массовойинформации реализации социально-значимых программ социально-экономического, культурного и духовного развития Карачаево-Черкесской Республики, создание и поддержание в сети Интернет-сайтов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5 504,0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«Субсидии оргнанизациям, осуществляющим издание и распространение федеральных и региональных печатных СМИ»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499,9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предупреждение национального и религиозного экстремизма, реализуемые через освещение федеральными печатными средствами массовой информации реализации социально-значимых программ социально-экономического, культурного и духовного развития Карачаево-Черкесской Республики(Закупка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499,9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11</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 xml:space="preserve">Государственная программа «Развитие водохозяйственного комплекса и охрана </w:t>
            </w:r>
            <w:r w:rsidRPr="000D7579">
              <w:rPr>
                <w:b/>
                <w:bCs/>
                <w:color w:val="000000"/>
                <w:sz w:val="24"/>
                <w:szCs w:val="24"/>
              </w:rPr>
              <w:lastRenderedPageBreak/>
              <w:t>окружающей среды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lastRenderedPageBreak/>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638 676,0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825 247,6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785 415,2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реализации государственной политики в сфере охраны окружающей среды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14 790,6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14 754,6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14 754,6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деятельности Управления охраны окружающей среды и водных ресурсов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14 790,6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14 754,6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14 754,6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11 641,8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11 605,8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11 605,8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3 081,0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3 081,0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3 081,0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водохозяйственного комплекса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350 054,1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410 519,8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442 015,1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«Строительство, реконструкция сооружений инженерной защиты»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114 757,0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86 885,0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федеральной целевой программы «Развитие водохозяйственного комплекса Российской Федерации в 2012 - 2020 годах»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R0160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114 757,0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86 885,0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«Капитальный ремонт </w:t>
            </w:r>
            <w:r w:rsidRPr="000D7579">
              <w:rPr>
                <w:color w:val="000000"/>
                <w:sz w:val="24"/>
                <w:szCs w:val="24"/>
              </w:rPr>
              <w:lastRenderedPageBreak/>
              <w:t>ГТС»</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235 297,1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323 634,8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442 015,1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федеральной целевой программы «Развитие водохозяйственного комплекса Российской Федерации в 2012 - 2020 годах»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R0160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235 297,1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323 634,8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государственных программ в области использования и охраны водных объектов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R0650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442 015,1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«Охрана окружающей среды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273 831,4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399 973,2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328 645,5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«Предупреждение и минимизация негативного воздействия на окружающую среду»</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1 200,1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проведение мероприятий по предупреждению и минимизации негативного воздействия на окружающую среду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1 200,1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«Сохранение и развитие сети особо охраняемых природных территорий регионального значения»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2 888,3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4 888,4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республиканского бюджета на проведение мероприятий по сохранению и развитию сети особо охраняемых природных территорий регионального значения, в том числе на установление границ заказников и памятников природы республиканского значения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2 888,3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4 888,4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«Чистая страна»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G1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267 420,4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289 655,0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227 054,6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Ликвидация несанкционированных свалок в границах городов и наиболее опасных объектов накопленного экологического вреда окружающей среде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G1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267 420,4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289 655,0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227 054,6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«Комплексная система обращения с твердыми коммунальными отходами»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G2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5 210,9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101 929,9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93 202,5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Введение в промышленную эксплуатацию мощностей по обработке твердых коммунальных отходов и мощностей по утилизации отходов и фракций после обработки твердых коммунальных отходов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G2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5 210,9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101 929,9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93 202,5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12</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лесного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106 614,2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108 477,2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111 126,0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«Развитие лесного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72 378,9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76 081,6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78 852,5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«Выполнение функций Управления лесами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20 885,3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19 681,3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20 575,3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14 696,6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15 720,1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16 614,1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Осуществление отдельных полномочий в области </w:t>
            </w:r>
            <w:r w:rsidRPr="000D7579">
              <w:rPr>
                <w:color w:val="000000"/>
                <w:sz w:val="24"/>
                <w:szCs w:val="24"/>
              </w:rPr>
              <w:lastRenderedPageBreak/>
              <w:t>лесных отношений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6 077,6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3 850,1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3 850,1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отдельных полномочий в области лесных отношений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«Выполнение функций подведомственных казенных учреждений Управления лесами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51 493,6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56 400,4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58 277,3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43 732,8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45 733,4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47 610,3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7 590,6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10 496,8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10 496,8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отдельных полномочий в области лесных отношений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органов и учреждений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158,1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использования, охраны, защиты и воспроизводства лесов»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30 637,2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29 638,2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29 516,1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«Предупреждение возникновения, распространения лесных пожаров и их тушение»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13 832,1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13 217,3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13 091,0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Осуществление отдельных полномочий в области лесных отношений (Предоставление субсидий </w:t>
            </w:r>
            <w:r w:rsidRPr="000D7579">
              <w:rPr>
                <w:color w:val="000000"/>
                <w:sz w:val="24"/>
                <w:szCs w:val="24"/>
              </w:rPr>
              <w:lastRenderedPageBreak/>
              <w:t>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7 108,0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6 382,5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6 256,2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6 724,1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6 834,8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6 834,8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«Проведение профилактики возникновения, локализации и ликвидации очагов вредных организмов»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264,8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264,8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264,8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«Использование лесов с учетом сохранения их экологического потенциала»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«Сохранение лесов»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16 466,0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16 192,9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16 160,3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увеличение площади лесовосстановления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54290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2 627,5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2 335,6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2 315,0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54310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GA</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54320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13 744,2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13 744,2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13 744,2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деятельности подведомственных казенных  и автономных учреждений, осуществляющих мероприятия по охране и использованию животного мира»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3 598,1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2 757,4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2 757,4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«Выполнение функций подведомственных казенных и автономных учреждений, осуществляющих мероприятия по охране и использованию животного мира»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3 598,1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2 757,4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2 757,4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3 598,1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2 757,4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2 757,4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13</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«Животный мир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16 922,7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17 019,0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17 119,3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реализации государственной политики в сфере сохранения биологического разнообразия и генофонда животного мира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12 741,9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12 741,2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12 741,2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«Обеспечение деятельности </w:t>
            </w:r>
            <w:r w:rsidRPr="000D7579">
              <w:rPr>
                <w:color w:val="000000"/>
                <w:sz w:val="24"/>
                <w:szCs w:val="24"/>
              </w:rPr>
              <w:lastRenderedPageBreak/>
              <w:t>Управления Карачаево-Черкесской Республики по охране и использованию объектов животного мира и водных биологических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12 741,9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12 741,2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12 741,2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12 078,0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12 122,3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12 122,3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«Сохранение, воспроизводство и рациональное использование охотничьих ресурсов и объектов животного мира, не отнесенных к охотничьим ресурсам»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4 180,8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4 378,1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«Осуществление регуляционных и противоэпизоотических мероприятий на территории охотничьих угодий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Мониторинг территорий по обнаружению павших и больных животных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84280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«Регулирование и охрана водных биологических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Осуществление переданных полномочий Российской Федерации в области организации, </w:t>
            </w:r>
            <w:r w:rsidRPr="000D7579">
              <w:rPr>
                <w:color w:val="000000"/>
                <w:sz w:val="24"/>
                <w:szCs w:val="24"/>
              </w:rPr>
              <w:lastRenderedPageBreak/>
              <w:t>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«Охрана и использование охотничьих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«Охрана и использование объектов животного мира (за исключением охотничьих ресурсов и водных биологических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«Охрана и использование охотничьих ресурсов по контролю, надзору, выдаче разрешений на добычу охотничьих ресурсов и заключению охот хозяйственных соглашений»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3 712,2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3 812,5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3 712,2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3 812,5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«Проведение государственной экологической экспертизы»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государственной экологической экспертизы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84283</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14</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132 134,1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121 563,9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121 563,9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14 870,1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выполнения функций Управление Карачаево-Черкесской Республики по обеспечению мероприятий гражданской обороны, предупреждения и ликвидации чрезвычайных ситуаций и пожарной безопасности»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14 870,1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11 655,3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11 655,3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11 655,3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2 245,8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2 245,8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2 245,8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«Снижение рисков и смягчение последствий чрезвычайных ситуаций природного и тех-ногенного характера 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«Создание резерва финансовых и материальных ресурсов»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Резервные средства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46660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Резервные средства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46660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9 360,0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«Построение и развитие аппаратно-программного комплекса «Безопасный город»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«Организация оповещения населения об опасностях, возникающих при ведении военных действий, а также об опасностях при угрозе и возникновении чрезвычайных ситуаций»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(оснащение) и обеспечение функционирования центра обработки вызовов Системы 112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«Финансовое обеспечение деятельности спасательных станций аварийно-спасательных формирований  на водных объектах»</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учреждений Карачаево-Черкесской Республики </w:t>
            </w:r>
            <w:r w:rsidRPr="000D7579">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15 189,1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«Повышение квалификации должностных лиц и специалистов гражданской обороны и единой государственной системы предупреждения и ликвидации чрезвычайных ситуаций органов исполнительной власти Карачаево-Черкесской Республики, органов местного самоуправления и организаций»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27 074,9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26 504,7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26 504,7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мероприятий гражданской обороны, защиты населения и территорий от чрезвычайных ситуаций, пожарной безопасности и безопасности людей на водных объектах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27 074,9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26 504,7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26 504,7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27 074,9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26 504,7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26 504,7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15</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сельского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1 420 898,7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1 193 586,6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1 130 807,4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реализации государственной программы «Развитие сельского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39 578,9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35 360,0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35 360,0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«Содержание аппарата Министерства сельского хозяйства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30 734,7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26 543,2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26 543,2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w:t>
            </w:r>
            <w:r w:rsidRPr="000D7579">
              <w:rPr>
                <w:color w:val="000000"/>
                <w:sz w:val="24"/>
                <w:szCs w:val="24"/>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24 207,5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24 207,5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24 207,5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6 098,2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2 098,2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237,5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«Содержание аппарата Управления ветеринарии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8 844,2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8 816,8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8 816,8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7 402,3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7 402,3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7 402,3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1 364,5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1 364,5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1 364,5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общих условий функционирования сельскохозяйственной отрасли»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104 631,3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103 457,0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103 457,0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эпизоотического и ветеринарно-санитарного благополучия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104 631,3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103 457,0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103 457,0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отгонному животноводству в области ветеринарии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84110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противоэпизоотических мероприятий, осуществление ветеринарного обслуживания и контроля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84120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317,9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недопущению возникновения и распространения заболевания африканской чумы свиней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84284</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органов и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102 870,5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101 696,2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101 696,2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«Техническая и технологическая модернизация, инновационное развитие»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2 693,1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4 899,7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4 899,7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«Реализация перспективных инновационных проектов в агропромышленном комплексе и развитие производства и товаро-проводящей инфраструктуры системы социального питания»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2 693,1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4 899,7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4 899,7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сельскохозяйственной выставки и иных мероприятий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2 693,1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4 899,7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4 899,7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«Устойчивое развитие сельских территорий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345 342,5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299 057,4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235 265,5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«Улучшение жилищных </w:t>
            </w:r>
            <w:r w:rsidRPr="000D7579">
              <w:rPr>
                <w:color w:val="000000"/>
                <w:sz w:val="24"/>
                <w:szCs w:val="24"/>
              </w:rPr>
              <w:lastRenderedPageBreak/>
              <w:t>условий граждан, проживающих в сельской местности, в том числе молодых семей и молодых специалистов»</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134 865,3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130 812,9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59 130,2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устойчивому развитию сельских территорий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134 865,3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130 812,9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59 130,2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134 881,4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107 335,4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122 919,7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устойчивому развитию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99 168,0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45 930,2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47 855,8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по устойчивому развитию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R5670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35 713,4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61 405,2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75 063,9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«Культурная среда»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68 737,1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60 909,1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53 215,6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устойчивого развития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A1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68 737,1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60 909,1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53 215,6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«Развитие системы оказания первичной медико-санитарной помощи»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3 951,2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устойчивого развития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N1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3 951,2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«Спорт – норма жизни»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2 907,5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устойчивого развития сельских территорий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P5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55670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2 907,5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мелиорации земель сельскохозяйственного назначения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52 386,0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8 810,5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«Компенсация части затрат сельскохозяйственных товаропроизводителей на строительство, реконструкцию и техническое перевооружение мелиоративных систем»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52 386,0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8 810,5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в области мелиорации земель сельскохозяйственного назначения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R5680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52 386,0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8 810,5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подотраслей агропромышленного 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678 079,2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679 148,9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653 195,1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«Поддержание доходности сельскохозяйственных товаропроизводителей в области растениеводства (несвязанная поддержка)»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42 423,7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42 619,5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42 664,9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Оказание несвязанной поддержки сельскохозяйственным товаропроизводителям в области растениеводства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42 423,7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42 619,5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42 664,9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«Поддержание доходности сельскохозяйственных товаропроизводителей в области молочного скотоводства (на 1 кг реализованного молока)»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27 967,9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Повышение продуктивности в молочном скотоводстве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27 967,9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27 967,9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достижению целевых показателей программы в области традиционных подотраслей сельского хозяйства, имеющих существенное значение для региона»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233 627,3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233 627,3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233 627,3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достижению целевых показателей программы в области растениеводства»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63 627,9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65 309,6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39 310,4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защите сельскохозяйственных культур от градобития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81830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3 295,3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4 169,3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4 169,3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борьбе с саранчой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81840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60 232,8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61 040,6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35 041,4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достижению целевых показателей программы в области животноводства»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84 736,9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84 736,9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84 736,9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«Достижение целевых показателей региональной программы в области развития малых форм хозяйствования на селе»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225 695,5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224 887,7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224 887,7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Содействие достижению целевых показателей региональных программ развития агропромышленного комплекса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R5430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225 695,5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224 887,7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224 887,7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«Стимулирование инвестиционной деятельности агропромышленного 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19 622,8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«Поддержка инвестиционного кредитования в агропромышленном комплексе»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16 647,9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Возмещение части процентной ставки по инвестиционным кредитам (займам) в агропромышленном комплексе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R4330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16 647,9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«Возмещение части прямых понесенных затрат на создание и (или) модернизацию объектов агропромышленного </w:t>
            </w:r>
            <w:r w:rsidRPr="000D7579">
              <w:rPr>
                <w:color w:val="000000"/>
                <w:sz w:val="24"/>
                <w:szCs w:val="24"/>
              </w:rPr>
              <w:lastRenderedPageBreak/>
              <w:t>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2 974,9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Возмещение части прямых понесенных затрат и (или) модернизацию объектов агропромышленного комплекс (создание и (или) модернизация животноводческих комплексов молочного направления (молочных ферм),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R4720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2 974,9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«Система поддержки фермеров и развитие сельскохозяйственной кооперации»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158 565,0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62 853,1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98 630,2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«Создание системы поддержки фермеров и развитие сельской кооперации»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I7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158 565,0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62 853,1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98 630,2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Создание системы поддержки фермеров и развитие сельской кооперации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I7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54800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158 565,0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62 853,1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98 630,2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Предоставление грантов сельскохозяйственным потребительским кооперативам, на закладку сада интенсивного типа, в рамках ведомственной целевой программы «Развитие садоводства в Карачаево-Черкесской Республике на 2019 - 2021 годы»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A</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81850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16</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«Стимулирование экономического развития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657 348,2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579 934,5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586 101,6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реализации государственной политики Карачаево-Черкесской Республики в сфере экономического развития»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21 975,8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21 155,8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21 155,8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«Обеспечение реализации государственной политики Карачаево-Черкесской </w:t>
            </w:r>
            <w:r w:rsidRPr="000D7579">
              <w:rPr>
                <w:color w:val="000000"/>
                <w:sz w:val="24"/>
                <w:szCs w:val="24"/>
              </w:rPr>
              <w:lastRenderedPageBreak/>
              <w:t>Республики в сфере экономического развития»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21 975,8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21 155,8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21 155,8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19 940,1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19 392,0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19 392,0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2 020,7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1 748,8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1 748,8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экономического потенциала и повышение конкурентоспособности экономики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107 056,6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29 362,9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35 530,0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«Создание и развитие организаций, образующих инфраструктуру поддержки  субъектов малого и среднего предпринимательства и оказывающих поддержку малым и средним предприятиям, в том числе социально ориентированных субъектов малого и среднего предпринимательства»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5 073,9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5 484,0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5 159,4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Содействие созданию и развитию инфраструктуры поддержки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95271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5 073,9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5 073,9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5 073,9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Субсидии на государственную поддержку малого и среднего предпринимательства, включая крестьянские (фермерские) хозяйства, а также на </w:t>
            </w:r>
            <w:r w:rsidRPr="000D7579">
              <w:rPr>
                <w:color w:val="000000"/>
                <w:sz w:val="24"/>
                <w:szCs w:val="24"/>
              </w:rPr>
              <w:lastRenderedPageBreak/>
              <w:t>реализацию мероприятий по поддержке молодежного предпринимательства на 2019 год и на плановый период 2020 и 2021 годов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"Техническое сопровождение программного комплекса "Проект Смарт-Про" в части формирования, мониторинга исполнения и оценки эффективности реализации государственных программ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техническое сопровождение и поддержку программного обеспечения "Проект Смарт-Про"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I4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43 017,4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4 946,0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6 538,5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государственную поддержку малого и среднего предпринимательства в Карачаево-Черкесской Республике в рамках Федерального проекта «Расширение доступа субъектов малого и среднего предпринимательства к финансовым ресурсам, в том числе к льготному финансированию»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I4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43 017,4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4 946,0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6 538,5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«Акселерация субъектов малого и среднего предпринимательства»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I5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57 465,3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18 932,9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23 832,1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Субсидии на государственную поддержку малого и </w:t>
            </w:r>
            <w:r w:rsidRPr="000D7579">
              <w:rPr>
                <w:color w:val="000000"/>
                <w:sz w:val="24"/>
                <w:szCs w:val="24"/>
              </w:rPr>
              <w:lastRenderedPageBreak/>
              <w:t>среднего предпринимательства в Карачаево-Черкесской Республике в рамках Федерального проекта «Акселерация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I5</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57 465,3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18 932,9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23 832,1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«Создание благоприятных условий для привлечения инвестиций в Карачаево-Черкесскую Республику»</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528 315,8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529 415,8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529 415,8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«Участие во всероссийских и международных инвестиционных и экономических форумах (организационный взнос, закупка товаров, работ, услуг), освещение инвестиционной деятельности»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528 315,8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529 415,8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529 415,8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по участию во всероссийских и международных инвестиционных и экономических форумах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по участию во всероссийских и международных инвестиционных и экономических форумах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мероприятия по социально-экономическому развитию субъектов Российской Федерации, входящих в состав Северо-Кавказского федерального округа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R5230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526 315,8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526 315,8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526 315,8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17</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 xml:space="preserve">Государственная программа «Развитие промышленности, торговли, энергетики, </w:t>
            </w:r>
            <w:r w:rsidRPr="000D7579">
              <w:rPr>
                <w:b/>
                <w:bCs/>
                <w:color w:val="000000"/>
                <w:sz w:val="24"/>
                <w:szCs w:val="24"/>
              </w:rPr>
              <w:lastRenderedPageBreak/>
              <w:t>транспорта, связи и информационного общества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163 180,0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127 700,8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131 990,8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государственной программой «Развитие промышленности, торговли, энергетики, транспорта, связи и информационного общества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21 429,4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21 313,1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21 429,4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«Организация исполнения государственной политики в сфере развития промышленности, торговли, энергетики, транспорта, связи и информационного общества»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21 429,4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21 313,1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21 429,4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17 829,3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17 829,3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17 829,3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3 558,7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3 442,4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3 558,7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связи, информационного общества и повышение качества предоставления государственных и муниципальных услуг»</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94 679,3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83 113,2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87 286,9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«Создание и развитие региональной инфраструктуры электронного Правительства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9 970,5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4 788,4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направленные на создание, оснащение и развитие многофункциональных </w:t>
            </w:r>
            <w:r w:rsidRPr="000D7579">
              <w:rPr>
                <w:color w:val="000000"/>
                <w:sz w:val="24"/>
                <w:szCs w:val="24"/>
              </w:rPr>
              <w:lastRenderedPageBreak/>
              <w:t>центров предоставления государственных и муниципальных услуг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72400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560,1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обеспечение функционирования системы межведомственного электронного взаимодействия в Карачаево-Черкесской Республике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72401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9 410,4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4 788,4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«Финансовое обеспечение подведомственного бюджетного учреждения «Республиканское государственное бюджетное учреждение «Уполномоченный многофункциональный центр - Центр информационных технологий» на выполнение государственного задания на оказание государственных услуг (выполнение работ)»</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21 731,7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15 290,0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15 290,0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21 731,7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15 290,0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15 290,0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«Финансовое обеспечение подведомственного бюджетного учреждения «Финансовое обеспечение подведомственного автономного учреждения «Республиканское государственное автономное учреждение «Центр развития связи и коммуникаций» на выполнение государственного задания на оказание государственных услуг (выполнение работ)»</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62 977,1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62 823,2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62 977,1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w:t>
            </w:r>
            <w:r w:rsidRPr="000D7579">
              <w:rPr>
                <w:color w:val="000000"/>
                <w:sz w:val="24"/>
                <w:szCs w:val="24"/>
              </w:rPr>
              <w:lastRenderedPageBreak/>
              <w:t>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62 977,1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62 823,2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62 977,1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«Создание и развитие региональной инфраструктуры электронного Правительства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D6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4 231,4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на поддержку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D6</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R0280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4 231,4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топливно-энергетического комплекса"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1 551,0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"Разработка схем и программ по развитию электроэнергетики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1 551,0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разработку схем и программ по развитию электроэнергетики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22221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1 551,0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транспорта и повышение безопасности дорожного движения»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45 520,3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23 274,5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23 274,5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«Компенсация расходов предприятий по предоставлению проезда по льготным проездным билетам отдельным категориям граждан, оказание мер социальной поддержки, которым относится к ведению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18 000,5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19 000,5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19 000,5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Компенсация расходов предприятий по предоставлению проезда по льготным проездным билетам отдельным категориям граждан, оказание </w:t>
            </w:r>
            <w:r w:rsidRPr="000D7579">
              <w:rPr>
                <w:color w:val="000000"/>
                <w:sz w:val="24"/>
                <w:szCs w:val="24"/>
              </w:rPr>
              <w:lastRenderedPageBreak/>
              <w:t>мер социальной поддержки, которым относится к ведению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72600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18 000,5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19 000,5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19 000,5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«Компенсация потерь в доходах ОАО «Северо-Кавказская Пригородная Пассажирская Компания», возникающих в результате регулирования тарифа на перевозки пассажиров железнодорожным транспортом в пригородном сообщении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7 195,8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4 114,0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4 114,0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юридическим лицам, направленные на компенсацию потерь в доходах, возникающих в результате регулирования тарифа на перевозки пассажиров железнодорожным транспортом в пригородном сообщении на территории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7 195,8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4 114,0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4 114,0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«Компенсация потерь в доходах организаций железнодорожного транспорта в связи с принятием решений, устанавливающих льготы по тарифам на проезд обучающихся и воспитанников общеобразовательных организаций, учащихся очной формы обучения образовательных организаций начального профессионального, среднего профессионального и высшего профессионального образования железнодорожным транспортом общего пользования в пригородном сообщении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Субсидии юридическим лицам, направленные на компенсацию потерь в доходах организаций железнодорожного транспорта в связи с </w:t>
            </w:r>
            <w:r w:rsidRPr="000D7579">
              <w:rPr>
                <w:color w:val="000000"/>
                <w:sz w:val="24"/>
                <w:szCs w:val="24"/>
              </w:rPr>
              <w:lastRenderedPageBreak/>
              <w:t>установлением льгот по тарифам на проезд обучающихся и воспитанников общеобразовательных организаций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"Содержание и развитие комплексов автоматической фото-видео фиксации нарушений правил дорожного движения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20 164,0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движения на территории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20 134,5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Кредиторская задолженность по мероприятиям направленным на содержание и развитие комплексов автоматической фото - видео фиксации нарушений правил дорожного движения на территории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72700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18</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туризма, курортов и молодежной политики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941 216,4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678 623,9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999 765,6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«Финансовое обеспечение условий реализации Программы»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14 617,7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14 217,7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14 217,7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реализации государственной политики Карачаево-Черкесской Республики в сфере туризма и молодежной политики»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14 617,7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14 217,7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14 217,7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w:t>
            </w:r>
            <w:r w:rsidRPr="000D7579">
              <w:rPr>
                <w:color w:val="000000"/>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13 392,4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12 786,7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12 786,7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1 217,3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1 423,0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1 423,0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туризма на территории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816 705,1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654 978,7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976 120,5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деятельности подведомственного Карачаево-Черкесского республиканского государственного бюджетного учреждения «Аланский христианский центр на Северном Кавказе»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12 264,0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12 264,0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12 264,0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«Маркетинг»</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1 781,0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431,0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мероприятия по созданию благоприятных экономических условий для дальнейшего устойчивого развития туризма и удовлетворения спроса потребителей на туристские услуги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1 781,0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431,0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Основное мероприятие «Создание всесезонного туристско-рекреационного кластера «Пхия – Кислые источники», Карачаево-Черкесская </w:t>
            </w:r>
            <w:r w:rsidRPr="000D7579">
              <w:rPr>
                <w:color w:val="000000"/>
                <w:sz w:val="24"/>
                <w:szCs w:val="24"/>
              </w:rPr>
              <w:lastRenderedPageBreak/>
              <w:t>Республика»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802 660,1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642 283,7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963 425,5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Строительство (приобретение, реконструкция, техническое перевооружение) объектов капитального строительства государственной собственности за счет республиканского бюджета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88888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171 081,2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10 704,7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16 057,1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строительству (реконструкции) объектов обеспечивающей инфраструктуры с длительным сроком окупаемости, входящих в состав инвестиционных проектов по созданию в субъектах Российской Федерации туристских кластеров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R3840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631 578,9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631 578,9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947 368,4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«Содействие занятости молодежи и молодежному предпринимательству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2 222,6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Региональный проект «Малое и среднее предпринимательство и поддержка индивидуальной предпринимательской инициативы»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I8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2 222,6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Государственная поддержка малого и среднего предпринимательства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I8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55270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2 222,6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2 095,2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жильем молодых семей»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103 777,7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5 188,9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5 188,9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«Определение ежегодного объема средств в республиканском бюджете на реализацию программы»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103 777,7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5 188,9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5 188,9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обеспечению жильем молодых семей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R4970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103 777,7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5 188,9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5 188,9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«Реализация молодежной политики и патриотического воспитания граждан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3 893,3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2 143,3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2 143,3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«Содействие социальному, культурному, духовному и физическому развитию молодежи; создание условий для включения молодежи в социально-экономическую, политическую и культурную жизнь региона»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в сфере молодежной политики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968,0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«Формирование механизмов популяризации ценностей российского общества: патриотизма, активной жизненной, гражданской позиции и ответственности»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патриотическое воспитание граждан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20590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«Осуществление деятельности РГБУ «Молодежная биржа труда» в сфере трудоустройства»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675,3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государственных учреждений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92000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675,3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19</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«Управление государственными финансами, государственным имуществом и государственным долгом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1 540 196,3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1 434 387,7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1 412 032,4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реализации государственной политики в финансово-</w:t>
            </w:r>
            <w:r w:rsidRPr="000D7579">
              <w:rPr>
                <w:color w:val="000000"/>
                <w:sz w:val="24"/>
                <w:szCs w:val="24"/>
              </w:rPr>
              <w:lastRenderedPageBreak/>
              <w:t>бюджетной сфере»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81 724,9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72 648,9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72 648,9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реализации государственной политики в финансово-бюджетной сфере»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63 028,9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54 152,9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54 152,9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44 107,1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40 201,1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40 201,1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18 771,8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13 801,8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13 801,8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реализации государственной программы в сфере имущественно -земельной политике»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18 696,0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18 496,0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18 496,0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16 302,4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16 302,4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16 302,4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2 233,5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2 033,5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2 033,5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обеспечение функций государственных </w:t>
            </w:r>
            <w:r w:rsidRPr="000D7579">
              <w:rPr>
                <w:color w:val="000000"/>
                <w:sz w:val="24"/>
                <w:szCs w:val="24"/>
              </w:rPr>
              <w:lastRenderedPageBreak/>
              <w:t>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«Обеспечение государственного регулирования земельных отношений на территории Карачаево-Черкесской Республики и эффективное распоряжение земельными участками, находящимися в республиканской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32 588,3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22 553,5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22 553,5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«Разграничение в республиканскую собственность земельных участков и вовлечение в хозяйственный оборот неиспользуемых  земельных участков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32 588,3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22 553,5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22 553,5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установлению окружных границ Карачаево-Черкесской Республики, описание и установление границ населенных пунктов, муниципальных образований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80320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16 455,4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6 455,4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6 455,4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Исполнение отдельных государственных полномочий в сфере земельных отношений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80330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Проведение работ по межеванию и постановке на государственный кадастровый учет земельных участков в целях разграничения земельных участков в собственность Карачаево-Черкесской Республики, а также установление границ земельных участков находящихся в собственности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80340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Финансовое обеспечение выполнения функций учреждений Карачаево-Черкесской Республики по </w:t>
            </w:r>
            <w:r w:rsidRPr="000D7579">
              <w:rPr>
                <w:color w:val="000000"/>
                <w:sz w:val="24"/>
                <w:szCs w:val="24"/>
              </w:rPr>
              <w:lastRenderedPageBreak/>
              <w:t>осуществлению государственной кадастровой оценки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98040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14 992,9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15 158,1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15 158,1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«Формирование эффективной системы управления государственным имуществом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3 029,3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3 344,1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3 359,0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«Повышение эффективности управления и распоряжения республиканским имуществом»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проведению приватизации государственного имущества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«Оформление возникновения изменения и прекращения права на объекты недвижимого имущества находящегося в государственной собственности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проведению приватизации государственного имущества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оплаты взносов на капитальный ремонт общего имущества в многоквартирных домах, в которых расположены помещения, являющиеся собственностью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Обеспечение оплаты взносов на капитальный ремонт общего имущества в многоквартирных домах находящихся в республиканской </w:t>
            </w:r>
            <w:r w:rsidRPr="000D7579">
              <w:rPr>
                <w:color w:val="000000"/>
                <w:sz w:val="24"/>
                <w:szCs w:val="24"/>
              </w:rPr>
              <w:lastRenderedPageBreak/>
              <w:t>собственности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80243</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729,3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«Управление государственным долгом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200 365,7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210 152,5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187 782,3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«Оптимизация управления государственным долгом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200 365,7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210 152,5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187 782,3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Процентные платежи по государственному долгу Карачаево-Черкесской Республики (Обслуживание государственного (муниципального) долга)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09Г00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200 365,7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210 152,5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187 782,3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«Эффективная система межбюджетных отношений, развитие внутреннего государственного (муниципального контроля) финансового контроля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1 222 488,1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1 125 688,7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1 125 688,7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«Повышение эффективности межбюджетных отношений»</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1 222 488,1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1 125 688,7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1 125 688,7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Выравнивание бюджетной обеспеченности поселений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11 032,5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11 032,5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11 032,5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Выравнивание бюджетной обеспеченности муниципальных районов (городских округов)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66602</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761 475,2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761 475,2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761 475,2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Поддержка мер по обеспечению сбалансированности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66603</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102 554,4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Стимулирование муниципальных районов (городских округов)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66604</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Субсидии бюджетам муниципальных образований для софинансирования расходных обязательств, возникающих при выполнении полномочий органов местного самоуправления по вопросам местного значения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66605</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270 469,4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270 469,4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270 469,4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Субвенции на выравнивание бюджетной </w:t>
            </w:r>
            <w:r w:rsidRPr="000D7579">
              <w:rPr>
                <w:color w:val="000000"/>
                <w:sz w:val="24"/>
                <w:szCs w:val="24"/>
              </w:rPr>
              <w:lastRenderedPageBreak/>
              <w:t>обеспеченности поселений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66607</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21 711,6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21 711,6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21 711,6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бюджетам муниципальных районов (городских округов) на осуществление отдельных государственных полномочий Карачаево-Черкесской Республики на реализацию Закона Карачаево-Черкесской Республики от 11 марта 1999 г. № 607-XXII "О статусе столицы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66608</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Прочие межбюджетные трансферты общего характера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66609</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19 245,0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20</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«Противодействие коррупции и профилактика правонарушений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«Профилактика правонарушений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«Обеспечение безопасных условий жизнедеятельности на территории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Иные выплаты населению по приему от граждан незаконно хранящихся оружия, боеприпасов, взрывчатых веществ и взрывных устройств на возмездной основе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71550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«Противодействие коррупции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«Организационные меры по формированию механизмов противодействия коррупции»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Мероприятия, направленные на создание и размещение социальной рекламной продукции, направленной на формирование в обществе </w:t>
            </w:r>
            <w:r w:rsidRPr="000D7579">
              <w:rPr>
                <w:color w:val="000000"/>
                <w:sz w:val="24"/>
                <w:szCs w:val="24"/>
              </w:rPr>
              <w:lastRenderedPageBreak/>
              <w:t>нетерпимости к коррупционному поведению, в том числе в электронных 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«Создание условий для снижения «правового нигилизма», формирования антикоррупционного общественного мнения и нетерпимости к коррупционному поведению»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создание и размещение социальной рекламной продукции, направленной на формирование в обществе нетерпимости к коррупционному поведению, в том числе в электронных средствах массовой информации, а также в качестве наружной рекламы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450,0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21</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Государственная программа «Развитие муниципальной службы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Подпрограмма «Развитие муниципальной службы в муниципальных образованиях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Основное мероприятие «Организация подготовки, переподготовки, повышения квалификации муниципальных служащих»</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FFFFFF" w:fill="FFFFFF"/>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финансовое обеспечение деятельности на подготовку, переподготовку, повышение квалификации муниципальных служащих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611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Итого непрограммные расходы республиканского бюджета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390"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563"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870"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576"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580"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645"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color w:val="000000"/>
                <w:sz w:val="20"/>
              </w:rPr>
            </w:pPr>
            <w:r w:rsidRPr="000D7579">
              <w:rPr>
                <w:color w:val="000000"/>
                <w:sz w:val="20"/>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1 241 546,3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1 524 059,9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1 343 415,1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 xml:space="preserve">Обеспечение деятельности Главы и </w:t>
            </w:r>
            <w:r w:rsidRPr="000D7579">
              <w:rPr>
                <w:b/>
                <w:bCs/>
                <w:color w:val="000000"/>
                <w:sz w:val="24"/>
                <w:szCs w:val="24"/>
              </w:rPr>
              <w:lastRenderedPageBreak/>
              <w:t>Правительства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lastRenderedPageBreak/>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296 077,8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276 509,4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276 509,4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Глава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1 316,7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1 316,7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1 316,7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Председатель Правительства Карачаево-Черкесской Республики и его заместители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8 581,2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6 581,2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6 581,2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8 581,2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6 581,2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6 581,2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Администрация Главы и Правительства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169 911,5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168 911,5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168 911,5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100 556,7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100 056,7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100 056,7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52 478,1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52 378,1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52 378,1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обеспечение функций государственных </w:t>
            </w:r>
            <w:r w:rsidRPr="000D7579">
              <w:rPr>
                <w:color w:val="000000"/>
                <w:sz w:val="24"/>
                <w:szCs w:val="24"/>
              </w:rPr>
              <w:lastRenderedPageBreak/>
              <w:t>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1 158,1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338,1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338,1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финансовое обеспечение информационной безопасности  Администрации Главы и Правительства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10030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государственных наград, а также вознаграждений к почетному знаку «Материнская слава»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3 266,9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3 266,9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3 266,9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финансовое обеспечение деятельности на профессиональную переподготовку и повышение квалификации государственных служащих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финансовое обеспечение деятельности мероприятий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42,7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уплату ежегодного целевого (вступительный) взноса в Ассоциацию экономического взаимодействия субъектов Российской Федерации, находящихся в пределах Северо-Кавказского федерального округа «Северный Кавказ»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10070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проведение конкурса на лучшую подготовку граждан Российской Федерации к военной службе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выплату премий в области литературы, </w:t>
            </w:r>
            <w:r w:rsidRPr="000D7579">
              <w:rPr>
                <w:color w:val="000000"/>
                <w:sz w:val="24"/>
                <w:szCs w:val="24"/>
              </w:rPr>
              <w:lastRenderedPageBreak/>
              <w:t>искусства, образования, печатных средств массовой информации, науки и техники и иные поощрения за особые заслуги перед государством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выплату государственных наград, а также вознаграждений к ордену «За заслуги перед Карачаево-Черкесской Республикой»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Учреждение по обеспечению хозяйственного обслуживания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111 544,0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94 975,6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94 975,6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Финансовое обеспечение выполнения функций учреждений Карачаево-Черкесской Республики (Предоставление субсидий бюджетным, автономным учреждениям и иным некоммерческим организациям)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111 544,0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94 975,6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94 975,6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Аппарат Общественной палаты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4 724,4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4 724,4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4 724,4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деятельности Аппарата Общественной палаты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2 258,4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2 258,4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2 258,4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деятельности Аппарата Общественной палаты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2 449,0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2 449,0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2 449,0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Обеспечение деятельности Аппарата Общественной палаты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91100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lastRenderedPageBreak/>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Народного Собрания (Парламента)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108 948,9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103 898,9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103 898,9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Народное Собрание (Парламент)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72 857,5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70 207,5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70 207,5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55 836,0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55 186,0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55 186,0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14 946,5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14 446,5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14 446,5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575,0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социальное обеспечение и иные выплаты населению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10250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Председатель Народного Собрания (Парламента)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1 509,0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Депутаты Народного Собрания (Парламента)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34 582,4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32 182,4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32 182,4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34 582,4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32 182,4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32 182,4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Избирательной комиссии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65 623,2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25 331,0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25 331,0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Избирательная комиссия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52 082,6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11 790,4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11 790,4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10 016,1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9 956,6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9 956,6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1 760,8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1 760,8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1 760,8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проведению выборов депутатов в Народное Собрание (Парламент)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40 232,7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Члены Избирательной комиссии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2 167,0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выплаты по оплате труда работников государственных органов Карачаево-Черкесской </w:t>
            </w:r>
            <w:r w:rsidRPr="000D7579">
              <w:rPr>
                <w:color w:val="000000"/>
                <w:sz w:val="24"/>
                <w:szCs w:val="24"/>
              </w:rPr>
              <w:lastRenderedPageBreak/>
              <w:t>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2 167,0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2 167,0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Территориальные избирательные комиссии городов и районов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11 373,6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11 373,6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11 373,6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10 303,5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10 303,5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10 303,5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72</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1 070,1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1 070,1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Управления по обеспечению деятельности мировых судей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51 862,7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51 162,7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51 162,7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Управление по обеспечению деятельности мировых судей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51 862,7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51 162,7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51 162,7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38 508,9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38 508,9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38 508,9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обеспечение функций государственных </w:t>
            </w:r>
            <w:r w:rsidRPr="000D7579">
              <w:rPr>
                <w:color w:val="000000"/>
                <w:sz w:val="24"/>
                <w:szCs w:val="24"/>
              </w:rPr>
              <w:lastRenderedPageBreak/>
              <w:t>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74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13 336,8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12 636,8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12 636,8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Постоянного представительства Карачаево-Черкесской Республики в г. Москва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27 638,7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23 645,5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23 645,5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Постоянное представительство Карачаево-Черкесской Республики в г. Москва</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27 638,7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23 645,5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23 645,5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17 769,0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17 769,0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17 769,0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9 393,2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5 400,0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476,5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476,5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476,5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Главного управления Карачаево-Черкесской Республики по тарифам и ценам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16 957,2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16 955,3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16 955,3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Главное управление Карачаево-Черкесской Республики по тарифам и ценам</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16 957,2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16 955,3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16 955,3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w:t>
            </w:r>
            <w:r w:rsidRPr="000D7579">
              <w:rPr>
                <w:color w:val="000000"/>
                <w:sz w:val="24"/>
                <w:szCs w:val="24"/>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76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12 710,4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12 708,5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12 708,5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4 238,2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4 238,2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4 238,2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Уполномоченного по защите прав предпринимателей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3 658,6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Уполномоченный по защите прав предпринимателей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3 658,6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3 658,6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3 209,1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3 209,1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3 209,1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77</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 xml:space="preserve">Обеспечение деятельности Уполномоченного по правам человека в Карачаево-Черкесской </w:t>
            </w:r>
            <w:r w:rsidRPr="000D7579">
              <w:rPr>
                <w:b/>
                <w:bCs/>
                <w:color w:val="000000"/>
                <w:sz w:val="24"/>
                <w:szCs w:val="24"/>
              </w:rPr>
              <w:lastRenderedPageBreak/>
              <w:t>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lastRenderedPageBreak/>
              <w:t>78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4 958,3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4 858,3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4 858,3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Уполномоченный по правам человека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4 958,3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4 858,3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4 858,3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4 398,0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4 382,8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4 382,8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545,3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460,5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78</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Уполномоченного по правам ребенка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3 666,7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3 664,1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3 664,1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Уполномоченный по правам ребенка в Карачаево-Черкесской Республике</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3 666,7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3 664,1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3 664,1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3 018,6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3 016,0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3 016,0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633,1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Управления Карачаево-Черкесской Республики в сфере закупок</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5 179,9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Управление Карачаево-Черкесской Республики в сфере закупок</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5 179,9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5 179,9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4 144,4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4 144,4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4 144,4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1 026,8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1 026,8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43,1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Управления записи актов гражданского состояния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27 933,3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21 841,9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22 519,1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Управление записи актов гражданского состояния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27 933,3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21 841,9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22 519,1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Осуществление переданных полномочий Российской Федерации на государственную регистрацию актов гражданского состояния </w:t>
            </w:r>
            <w:r w:rsidRPr="000D7579">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81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21 633,0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19 050,0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19 583,8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6 261,7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2 763,3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2 906,7</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81</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59300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Управления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9 050,1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8 909,5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8 909,5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Управление инспекции по государственному надзору за техническим состоянием самоходных машин и других видов техники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9 050,1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8 909,5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8 909,5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6 317,3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6 317,3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6 317,3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обеспечение функций государственных органов Карачаево-Черкесской Республики (Закупка товаров, работ и услуг для обеспечения </w:t>
            </w:r>
            <w:r w:rsidRPr="000D7579">
              <w:rPr>
                <w:color w:val="000000"/>
                <w:sz w:val="24"/>
                <w:szCs w:val="24"/>
              </w:rPr>
              <w:lastRenderedPageBreak/>
              <w:t>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83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2 723,8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2 583,2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2 583,2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83</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Управления государственного жилищного надзора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7 804,2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7 723,2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7 804,2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Управление государственного жилищного надзора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7 804,2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7 723,2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7 804,2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6 643,8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6 643,8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6 643,8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1 135,4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1 054,4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1 135,4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84</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25,0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Обеспечение деятельности Контрольно-счетной палаты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30 047,7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28 361,4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28 361,4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Контрольно-счетная палата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27 866,6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26 180,3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26 180,3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D7579">
              <w:rPr>
                <w:color w:val="000000"/>
                <w:sz w:val="24"/>
                <w:szCs w:val="24"/>
              </w:rPr>
              <w:lastRenderedPageBreak/>
              <w:t>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85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20 983,8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19 577,5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19 577,5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6 710,8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6 430,8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6 430,8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функций государственных органов Карачаево-Черкесской Республики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172,0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172,0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Председатель Контрольно-счетной палаты Карачаево-Черкесской Республики и его заместители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2 181,1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выплаты по оплате труда работников государственных органов Карачаево-Черкесской Республики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85</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2 181,1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2 181,1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FFFFFF" w:fill="FFFFFF"/>
            <w:vAlign w:val="center"/>
            <w:hideMark/>
          </w:tcPr>
          <w:p w:rsidR="000D7579" w:rsidRPr="000D7579" w:rsidRDefault="000D7579" w:rsidP="000D7579">
            <w:pPr>
              <w:jc w:val="center"/>
              <w:rPr>
                <w:b/>
                <w:bCs/>
                <w:color w:val="000000"/>
                <w:sz w:val="24"/>
                <w:szCs w:val="24"/>
              </w:rPr>
            </w:pPr>
            <w:r w:rsidRPr="000D7579">
              <w:rPr>
                <w:b/>
                <w:bCs/>
                <w:color w:val="000000"/>
                <w:sz w:val="24"/>
                <w:szCs w:val="24"/>
              </w:rPr>
              <w:t> </w:t>
            </w:r>
          </w:p>
        </w:tc>
        <w:tc>
          <w:tcPr>
            <w:tcW w:w="5551" w:type="dxa"/>
            <w:tcBorders>
              <w:top w:val="nil"/>
              <w:left w:val="nil"/>
              <w:bottom w:val="single" w:sz="4" w:space="0" w:color="000000"/>
              <w:right w:val="single" w:sz="4" w:space="0" w:color="000000"/>
            </w:tcBorders>
            <w:shd w:val="clear" w:color="auto" w:fill="auto"/>
            <w:hideMark/>
          </w:tcPr>
          <w:p w:rsidR="000D7579" w:rsidRPr="000D7579" w:rsidRDefault="000D7579" w:rsidP="000D7579">
            <w:pPr>
              <w:rPr>
                <w:b/>
                <w:bCs/>
                <w:color w:val="000000"/>
                <w:sz w:val="24"/>
                <w:szCs w:val="24"/>
              </w:rPr>
            </w:pPr>
            <w:r w:rsidRPr="000D7579">
              <w:rPr>
                <w:b/>
                <w:bCs/>
                <w:color w:val="000000"/>
                <w:sz w:val="24"/>
                <w:szCs w:val="24"/>
              </w:rPr>
              <w:t>Непрограммные расходы органов исполнительной власти Карачаево-Черкесской Республики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582 139,1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942 360,2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b/>
                <w:bCs/>
                <w:color w:val="000000"/>
                <w:sz w:val="24"/>
                <w:szCs w:val="24"/>
              </w:rPr>
            </w:pPr>
            <w:r w:rsidRPr="000D7579">
              <w:rPr>
                <w:b/>
                <w:bCs/>
                <w:color w:val="000000"/>
                <w:sz w:val="24"/>
                <w:szCs w:val="24"/>
              </w:rPr>
              <w:t>760 957,2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Непрограммные расходы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 </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582 139,1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942 360,2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760 957,2</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Единовременное пособие гражданам, усыновившим (удочерившим) на территории Карачаево-Черкесской Республики детей-сирот и детей, оставшихся без попечения родителей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02600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Резервные средства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09P00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10 000,0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Организация выпуска, размещения и обслуживания государственных ценных бумаг Карачаево-Черкесской Республики (Закупка товаров, работ и </w:t>
            </w:r>
            <w:r w:rsidRPr="000D7579">
              <w:rPr>
                <w:color w:val="000000"/>
                <w:sz w:val="24"/>
                <w:szCs w:val="24"/>
              </w:rPr>
              <w:lastRenderedPageBreak/>
              <w:t>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09Г02</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10 537,8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Прочие выплаты по обязательствам государства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Прочие выплаты по обязательствам государства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Прочие выплаты по обязательствам государства (Капитальные вложения в объекты государственной (муниципальной) собственности)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3 531,4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Прочие выплаты по обязательствам государства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48 144,6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266 631,9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263 570,1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Прочие выплаты по обязательствам государства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3 403,9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Прочие выплаты по обязательствам государства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09П00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18 000,0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Указов Президента Российской Федерации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09У00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2 059,6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2 059,6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Реализация мероприятий Указов Президента Российской Федерации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09У00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225 271,0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44 689,8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выплату доплат к пенсиям государственных служащих Карачаево-Черкесской Республики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1 016,4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1 016,4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1 016,4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выплату доплат к пенсиям государственных служащих Карачаево-Черкесской Республики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10160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100 623,0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100 623,0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100 623,0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Региональная информационная система </w:t>
            </w:r>
            <w:r w:rsidRPr="000D7579">
              <w:rPr>
                <w:color w:val="000000"/>
                <w:sz w:val="24"/>
                <w:szCs w:val="24"/>
              </w:rPr>
              <w:lastRenderedPageBreak/>
              <w:t>"Электронный детский сад"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16110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5 880,0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направленные на ремонт жилых помещений для ветеранов Великой Отечественной войны 1941 - 1945 годов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21000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Возмещение вреда здоровью бывшим сотрудникам государственной противопожарной службы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47980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620,8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Оплата государственных жилищных сертификатов отдельным категориям граждан, за счет средств федерального бюджета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51040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1 189,2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Субвенция на осуществление первичного воинского учета на территориях, где отсутствуют военные комиссариаты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51180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02</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13 887,9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13 887,9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13 888,0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51280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19 038,1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19 043,5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20 403,9</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Расходы на обеспечение деятельности Депутатов Государственной Думы и их помощников (Расходы на выплаты персоналу в целях обеспечения выполнения функций государственными (муниципальными) органами, казенными </w:t>
            </w:r>
            <w:r w:rsidRPr="000D7579">
              <w:rPr>
                <w:color w:val="000000"/>
                <w:sz w:val="24"/>
                <w:szCs w:val="24"/>
              </w:rPr>
              <w:lastRenderedPageBreak/>
              <w:t>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51410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2 035,3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деятельности Депутатов Государственной Думы и их помощников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51410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731,0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деятельности Членов Совета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1 350,3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Расходы на обеспечение деятельности Членов Совета Федерации и их помощников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51420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415,2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Оплата жилищно-коммунальных услуг отдельным категориям граждан, за счет средств федерального </w:t>
            </w:r>
            <w:bookmarkStart w:id="0" w:name="_GoBack"/>
            <w:bookmarkEnd w:id="0"/>
            <w:r w:rsidRPr="000D7579">
              <w:rPr>
                <w:color w:val="000000"/>
                <w:sz w:val="24"/>
                <w:szCs w:val="24"/>
              </w:rPr>
              <w:t>бюджета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267 777,9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267 777,4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267 777,4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52600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2 206,0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2 344,3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2 438,0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1 281,5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1 281,5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1 281,5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Осуществление переданных полномочий </w:t>
            </w:r>
            <w:r w:rsidRPr="000D7579">
              <w:rPr>
                <w:color w:val="000000"/>
                <w:sz w:val="24"/>
                <w:szCs w:val="24"/>
              </w:rPr>
              <w:lastRenderedPageBreak/>
              <w:t>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59500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130,8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184,4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243,1</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59800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957,5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625,4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625,4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59800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165,9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536,0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585,6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3 234,6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3 044,6</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3 044,6</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59900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1 108,2</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1 373,5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1 451,3</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Субвенции на осуществление полномочий по созданию комиссий по делам несовершеннолетних и защите их прав и организации деятельности таких комиссий в рамках реализации Закона Карачаево-Черкесской Республики от 17 декабря 2009 года № 86-РЗ «О наделении органов местного самоуправления муниципальных районов и </w:t>
            </w:r>
            <w:r w:rsidRPr="000D7579">
              <w:rPr>
                <w:color w:val="000000"/>
                <w:sz w:val="24"/>
                <w:szCs w:val="24"/>
              </w:rPr>
              <w:lastRenderedPageBreak/>
              <w:t>городских округов Карачаево-Черкесской Республики отдельными государственными полномочиями по созданию комиссий по делам несовершеннолетних и защите их прав и организации деятельности таких комиссий»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66101</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3 814,0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3 814,0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3 814,0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осуществление полномочий по обеспечению деятельности административных комиссий в рамках реализации Закона Карачаево-Черкесской Республики от 13 марта 2009 года № 6-РЗ «О порядке создания и деятельности административных комиссий в Карачаево-Черкесской Республике и наделении органов местного самоуправления отдельными государственными полномочиями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66102</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4 052,4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4 052,4</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4 052,4</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Субвенции на осуществление полномочий по организации и осуществлению деятельности по опеке и попечительству в рамках реализации Закона Карачаево-Черкесской Республики от 10 января 2008 года № 3-РЗ «О наделении органов местного самоуправления муниципальных районов и городских округов в Карачаево-Черкесской Республике отдельными государственными полномочиями Карачаево-Черкесской Республики по организации и осуществлению деятельности по опеке и попечительству»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66103</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09</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4 259,5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4 259,5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4 853,8</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 xml:space="preserve">Субвенции на осуществление полномочий по формированию, содержанию и использованию архивного фонда Карачаево-Черкесской Республики в рамках реализации Закона </w:t>
            </w:r>
            <w:r w:rsidRPr="000D7579">
              <w:rPr>
                <w:color w:val="000000"/>
                <w:sz w:val="24"/>
                <w:szCs w:val="24"/>
              </w:rPr>
              <w:lastRenderedPageBreak/>
              <w:t>Карачаево-Черкесской Республики от 13 ноября 2006 года № 85-РЗ «О наделении органов местного самоуправления муниципальных образований в Карачаево-Черкесской Республике отдельными государственными полномочиями Карачаево-Черкесской Республики по формированию, содержанию и использованию архивного фонда Карачаево-Черкесской Республики»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lastRenderedPageBreak/>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66104</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13</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7 794,5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7 794,5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7 794,5</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lastRenderedPageBreak/>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Штрафы за нарушение условий договоров (соглашений) о предоставлении субсидий сельскому хозяйству (Иные бюджетные ассигнования)</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88000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874,0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Мероприятия по отлову, транспортировке, содержанию, учету и регулированию численности безнадзорных животных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88100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04</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2 925,7</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3 500,0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3 500,0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Софинансирование расходов по подготовке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R0660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07</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05</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345,8</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64,0</w:t>
            </w:r>
          </w:p>
        </w:tc>
      </w:tr>
      <w:tr w:rsidR="000D7579" w:rsidRPr="000D7579" w:rsidTr="000D7579">
        <w:trPr>
          <w:trHeight w:val="330"/>
        </w:trPr>
        <w:tc>
          <w:tcPr>
            <w:tcW w:w="560" w:type="dxa"/>
            <w:tcBorders>
              <w:top w:val="nil"/>
              <w:left w:val="single" w:sz="4" w:space="0" w:color="000000"/>
              <w:bottom w:val="single" w:sz="4" w:space="0" w:color="000000"/>
              <w:right w:val="single" w:sz="4" w:space="0" w:color="000000"/>
            </w:tcBorders>
            <w:shd w:val="clear" w:color="auto" w:fill="auto"/>
            <w:hideMark/>
          </w:tcPr>
          <w:p w:rsidR="000D7579" w:rsidRPr="000D7579" w:rsidRDefault="000D7579" w:rsidP="000D7579">
            <w:pPr>
              <w:rPr>
                <w:color w:val="000000"/>
                <w:sz w:val="24"/>
                <w:szCs w:val="24"/>
              </w:rPr>
            </w:pPr>
            <w:r w:rsidRPr="000D7579">
              <w:rPr>
                <w:color w:val="000000"/>
                <w:sz w:val="24"/>
                <w:szCs w:val="24"/>
              </w:rPr>
              <w:t> </w:t>
            </w:r>
          </w:p>
        </w:tc>
        <w:tc>
          <w:tcPr>
            <w:tcW w:w="5551" w:type="dxa"/>
            <w:tcBorders>
              <w:top w:val="nil"/>
              <w:left w:val="nil"/>
              <w:bottom w:val="single" w:sz="4" w:space="0" w:color="000000"/>
              <w:right w:val="single" w:sz="4" w:space="0" w:color="000000"/>
            </w:tcBorders>
            <w:shd w:val="clear" w:color="FFFFFF" w:fill="FFFFFF"/>
            <w:hideMark/>
          </w:tcPr>
          <w:p w:rsidR="000D7579" w:rsidRPr="000D7579" w:rsidRDefault="000D7579" w:rsidP="000D7579">
            <w:pPr>
              <w:rPr>
                <w:color w:val="000000"/>
                <w:sz w:val="24"/>
                <w:szCs w:val="24"/>
              </w:rPr>
            </w:pPr>
            <w:r w:rsidRPr="000D7579">
              <w:rPr>
                <w:color w:val="000000"/>
                <w:sz w:val="24"/>
                <w:szCs w:val="24"/>
              </w:rPr>
              <w:t>Подготовка и проведение празднования на федеральном уровне памятных дат субъектов Российской Федерации (Межбюджетные трансферты)</w:t>
            </w:r>
          </w:p>
        </w:tc>
        <w:tc>
          <w:tcPr>
            <w:tcW w:w="45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99</w:t>
            </w:r>
          </w:p>
        </w:tc>
        <w:tc>
          <w:tcPr>
            <w:tcW w:w="39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9</w:t>
            </w:r>
          </w:p>
        </w:tc>
        <w:tc>
          <w:tcPr>
            <w:tcW w:w="563"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87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R5090</w:t>
            </w:r>
          </w:p>
        </w:tc>
        <w:tc>
          <w:tcPr>
            <w:tcW w:w="576"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500</w:t>
            </w:r>
          </w:p>
        </w:tc>
        <w:tc>
          <w:tcPr>
            <w:tcW w:w="58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08</w:t>
            </w:r>
          </w:p>
        </w:tc>
        <w:tc>
          <w:tcPr>
            <w:tcW w:w="645"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01</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2 330,0</w:t>
            </w:r>
          </w:p>
        </w:tc>
        <w:tc>
          <w:tcPr>
            <w:tcW w:w="1600" w:type="dxa"/>
            <w:tcBorders>
              <w:top w:val="nil"/>
              <w:left w:val="nil"/>
              <w:bottom w:val="single" w:sz="4" w:space="0" w:color="000000"/>
              <w:right w:val="single" w:sz="4" w:space="0" w:color="000000"/>
            </w:tcBorders>
            <w:shd w:val="clear" w:color="auto" w:fill="auto"/>
            <w:vAlign w:val="center"/>
            <w:hideMark/>
          </w:tcPr>
          <w:p w:rsidR="000D7579" w:rsidRPr="000D7579" w:rsidRDefault="000D7579" w:rsidP="000D7579">
            <w:pPr>
              <w:jc w:val="center"/>
              <w:rPr>
                <w:color w:val="000000"/>
                <w:sz w:val="24"/>
                <w:szCs w:val="24"/>
              </w:rPr>
            </w:pPr>
            <w:r w:rsidRPr="000D7579">
              <w:rPr>
                <w:color w:val="000000"/>
                <w:sz w:val="24"/>
                <w:szCs w:val="24"/>
              </w:rPr>
              <w:t>2 330,0</w:t>
            </w:r>
            <w:r>
              <w:rPr>
                <w:color w:val="000000"/>
                <w:sz w:val="24"/>
                <w:szCs w:val="24"/>
              </w:rPr>
              <w:t>»;</w:t>
            </w:r>
          </w:p>
        </w:tc>
      </w:tr>
    </w:tbl>
    <w:p w:rsidR="00351E1D" w:rsidRPr="005201D1" w:rsidRDefault="00351E1D" w:rsidP="0088757A">
      <w:pPr>
        <w:widowControl w:val="0"/>
        <w:autoSpaceDE w:val="0"/>
        <w:autoSpaceDN w:val="0"/>
        <w:adjustRightInd w:val="0"/>
        <w:spacing w:line="360" w:lineRule="auto"/>
        <w:ind w:firstLine="720"/>
        <w:jc w:val="both"/>
        <w:rPr>
          <w:szCs w:val="28"/>
        </w:rPr>
        <w:sectPr w:rsidR="00351E1D" w:rsidRPr="005201D1" w:rsidSect="00060ADD">
          <w:pgSz w:w="16838" w:h="11906" w:orient="landscape"/>
          <w:pgMar w:top="1701" w:right="1134" w:bottom="851" w:left="1134" w:header="709" w:footer="709" w:gutter="0"/>
          <w:cols w:space="708"/>
          <w:titlePg/>
          <w:docGrid w:linePitch="360"/>
        </w:sectPr>
      </w:pPr>
    </w:p>
    <w:p w:rsidR="00577A28" w:rsidRPr="005201D1" w:rsidRDefault="00AD5840" w:rsidP="001553A6">
      <w:pPr>
        <w:spacing w:line="360" w:lineRule="auto"/>
        <w:ind w:firstLine="709"/>
        <w:jc w:val="both"/>
      </w:pPr>
      <w:r>
        <w:lastRenderedPageBreak/>
        <w:t>8</w:t>
      </w:r>
      <w:r w:rsidR="0067462B" w:rsidRPr="005201D1">
        <w:t xml:space="preserve">) </w:t>
      </w:r>
      <w:r w:rsidR="00973D16" w:rsidRPr="005201D1">
        <w:t xml:space="preserve">приложение 14 </w:t>
      </w:r>
      <w:r w:rsidR="00891098">
        <w:t>«</w:t>
      </w:r>
      <w:r w:rsidR="00973D16" w:rsidRPr="005201D1">
        <w:rPr>
          <w:rFonts w:eastAsia="Calibri"/>
          <w:szCs w:val="28"/>
        </w:rPr>
        <w:t>Распределение бюджетных ассигнований  на государственную поддержку семьи и детей на 2019 год и на плановый период 2020 и 2021 годов</w:t>
      </w:r>
      <w:r w:rsidR="00891098">
        <w:rPr>
          <w:rFonts w:eastAsia="Calibri"/>
          <w:szCs w:val="28"/>
        </w:rPr>
        <w:t>»</w:t>
      </w:r>
      <w:r w:rsidR="00973D16" w:rsidRPr="005201D1">
        <w:rPr>
          <w:rFonts w:eastAsia="Calibri"/>
          <w:szCs w:val="28"/>
        </w:rPr>
        <w:t xml:space="preserve"> изложить в следующей редакции:</w:t>
      </w:r>
    </w:p>
    <w:p w:rsidR="00577A28" w:rsidRPr="005201D1" w:rsidRDefault="00891098" w:rsidP="00C56EC3">
      <w:pPr>
        <w:widowControl w:val="0"/>
        <w:autoSpaceDE w:val="0"/>
        <w:autoSpaceDN w:val="0"/>
        <w:adjustRightInd w:val="0"/>
        <w:jc w:val="right"/>
        <w:outlineLvl w:val="2"/>
        <w:rPr>
          <w:rFonts w:eastAsia="Calibri"/>
          <w:bCs/>
          <w:spacing w:val="-4"/>
          <w:szCs w:val="28"/>
          <w:lang w:val="x-none"/>
        </w:rPr>
      </w:pPr>
      <w:r>
        <w:rPr>
          <w:rFonts w:eastAsia="Calibri"/>
          <w:bCs/>
          <w:spacing w:val="-4"/>
          <w:szCs w:val="28"/>
        </w:rPr>
        <w:t>«</w:t>
      </w:r>
      <w:r w:rsidR="00577A28" w:rsidRPr="005201D1">
        <w:rPr>
          <w:rFonts w:eastAsia="Calibri"/>
          <w:bCs/>
          <w:spacing w:val="-4"/>
          <w:szCs w:val="28"/>
          <w:lang w:val="x-none"/>
        </w:rPr>
        <w:t xml:space="preserve">Приложение 14 </w:t>
      </w:r>
    </w:p>
    <w:p w:rsidR="00577A28" w:rsidRPr="005201D1" w:rsidRDefault="00577A28" w:rsidP="00C56EC3">
      <w:pPr>
        <w:widowControl w:val="0"/>
        <w:autoSpaceDE w:val="0"/>
        <w:autoSpaceDN w:val="0"/>
        <w:adjustRightInd w:val="0"/>
        <w:jc w:val="right"/>
        <w:outlineLvl w:val="2"/>
        <w:rPr>
          <w:rFonts w:eastAsia="Calibri"/>
          <w:bCs/>
          <w:spacing w:val="-4"/>
          <w:szCs w:val="28"/>
          <w:lang w:val="x-none"/>
        </w:rPr>
      </w:pPr>
      <w:r w:rsidRPr="005201D1">
        <w:rPr>
          <w:rFonts w:eastAsia="Calibri"/>
          <w:bCs/>
          <w:spacing w:val="-4"/>
          <w:szCs w:val="28"/>
          <w:lang w:val="x-none"/>
        </w:rPr>
        <w:t xml:space="preserve">  </w:t>
      </w:r>
    </w:p>
    <w:p w:rsidR="00577A28" w:rsidRPr="005201D1" w:rsidRDefault="00577A28" w:rsidP="00C56EC3">
      <w:pPr>
        <w:widowControl w:val="0"/>
        <w:autoSpaceDE w:val="0"/>
        <w:autoSpaceDN w:val="0"/>
        <w:adjustRightInd w:val="0"/>
        <w:jc w:val="right"/>
        <w:rPr>
          <w:rFonts w:eastAsia="Calibri"/>
          <w:szCs w:val="28"/>
        </w:rPr>
      </w:pPr>
      <w:r w:rsidRPr="005201D1">
        <w:rPr>
          <w:rFonts w:eastAsia="Calibri"/>
          <w:szCs w:val="28"/>
        </w:rPr>
        <w:t>к Закону Карачаево-Черкесской Республики</w:t>
      </w:r>
    </w:p>
    <w:p w:rsidR="00577A28" w:rsidRPr="005201D1" w:rsidRDefault="00891098" w:rsidP="00C56EC3">
      <w:pPr>
        <w:widowControl w:val="0"/>
        <w:autoSpaceDE w:val="0"/>
        <w:autoSpaceDN w:val="0"/>
        <w:adjustRightInd w:val="0"/>
        <w:jc w:val="right"/>
        <w:rPr>
          <w:rFonts w:eastAsia="Calibri"/>
          <w:szCs w:val="28"/>
        </w:rPr>
      </w:pPr>
      <w:r>
        <w:rPr>
          <w:rFonts w:eastAsia="Calibri"/>
          <w:szCs w:val="28"/>
        </w:rPr>
        <w:t>«</w:t>
      </w:r>
      <w:r w:rsidR="00577A28" w:rsidRPr="005201D1">
        <w:rPr>
          <w:rFonts w:eastAsia="Calibri"/>
          <w:szCs w:val="28"/>
        </w:rPr>
        <w:t>О республиканском бюджете</w:t>
      </w:r>
    </w:p>
    <w:p w:rsidR="00577A28" w:rsidRPr="005201D1" w:rsidRDefault="00577A28" w:rsidP="00C56EC3">
      <w:pPr>
        <w:widowControl w:val="0"/>
        <w:autoSpaceDE w:val="0"/>
        <w:autoSpaceDN w:val="0"/>
        <w:adjustRightInd w:val="0"/>
        <w:jc w:val="right"/>
        <w:rPr>
          <w:rFonts w:eastAsia="Calibri"/>
          <w:szCs w:val="28"/>
        </w:rPr>
      </w:pPr>
      <w:r w:rsidRPr="005201D1">
        <w:rPr>
          <w:rFonts w:eastAsia="Calibri"/>
          <w:szCs w:val="28"/>
        </w:rPr>
        <w:t>Карачаево-Черкесской Республики на 2019 год</w:t>
      </w:r>
    </w:p>
    <w:p w:rsidR="00577A28" w:rsidRPr="005201D1" w:rsidRDefault="00577A28" w:rsidP="00C56EC3">
      <w:pPr>
        <w:widowControl w:val="0"/>
        <w:autoSpaceDE w:val="0"/>
        <w:autoSpaceDN w:val="0"/>
        <w:adjustRightInd w:val="0"/>
        <w:jc w:val="right"/>
        <w:rPr>
          <w:rFonts w:eastAsia="Calibri"/>
          <w:szCs w:val="28"/>
        </w:rPr>
      </w:pPr>
      <w:r w:rsidRPr="005201D1">
        <w:rPr>
          <w:rFonts w:eastAsia="Calibri"/>
          <w:szCs w:val="28"/>
        </w:rPr>
        <w:t>и на плановый период 2020 и 2021 годов</w:t>
      </w:r>
      <w:r w:rsidR="00891098">
        <w:rPr>
          <w:rFonts w:eastAsia="Calibri"/>
          <w:szCs w:val="28"/>
        </w:rPr>
        <w:t>»</w:t>
      </w:r>
    </w:p>
    <w:p w:rsidR="00577A28" w:rsidRPr="005201D1" w:rsidRDefault="00577A28" w:rsidP="00C56EC3">
      <w:pPr>
        <w:widowControl w:val="0"/>
        <w:autoSpaceDE w:val="0"/>
        <w:autoSpaceDN w:val="0"/>
        <w:adjustRightInd w:val="0"/>
        <w:jc w:val="right"/>
        <w:rPr>
          <w:rFonts w:eastAsia="Calibri"/>
          <w:szCs w:val="28"/>
        </w:rPr>
      </w:pPr>
    </w:p>
    <w:p w:rsidR="00973D16" w:rsidRPr="005201D1" w:rsidRDefault="00577A28" w:rsidP="00577A28">
      <w:pPr>
        <w:widowControl w:val="0"/>
        <w:autoSpaceDE w:val="0"/>
        <w:autoSpaceDN w:val="0"/>
        <w:adjustRightInd w:val="0"/>
        <w:jc w:val="center"/>
        <w:rPr>
          <w:rFonts w:eastAsia="Calibri"/>
          <w:b/>
          <w:szCs w:val="28"/>
        </w:rPr>
      </w:pPr>
      <w:r w:rsidRPr="005201D1">
        <w:rPr>
          <w:rFonts w:eastAsia="Calibri"/>
          <w:b/>
          <w:szCs w:val="28"/>
        </w:rPr>
        <w:t>Распределение бюджетных ассигнований</w:t>
      </w:r>
      <w:r w:rsidR="00973D16" w:rsidRPr="005201D1">
        <w:rPr>
          <w:rFonts w:eastAsia="Calibri"/>
          <w:b/>
          <w:szCs w:val="28"/>
        </w:rPr>
        <w:t xml:space="preserve"> </w:t>
      </w:r>
    </w:p>
    <w:p w:rsidR="00973D16" w:rsidRPr="005201D1" w:rsidRDefault="00577A28" w:rsidP="00577A28">
      <w:pPr>
        <w:widowControl w:val="0"/>
        <w:autoSpaceDE w:val="0"/>
        <w:autoSpaceDN w:val="0"/>
        <w:adjustRightInd w:val="0"/>
        <w:jc w:val="center"/>
        <w:rPr>
          <w:rFonts w:eastAsia="Calibri"/>
          <w:b/>
          <w:szCs w:val="28"/>
        </w:rPr>
      </w:pPr>
      <w:r w:rsidRPr="005201D1">
        <w:rPr>
          <w:rFonts w:eastAsia="Calibri"/>
          <w:b/>
          <w:szCs w:val="28"/>
        </w:rPr>
        <w:t>на государственную поддержку семьи и детей</w:t>
      </w:r>
      <w:r w:rsidR="00973D16" w:rsidRPr="005201D1">
        <w:rPr>
          <w:rFonts w:eastAsia="Calibri"/>
          <w:b/>
          <w:szCs w:val="28"/>
        </w:rPr>
        <w:t xml:space="preserve"> </w:t>
      </w:r>
    </w:p>
    <w:p w:rsidR="00577A28" w:rsidRDefault="00577A28" w:rsidP="00577A28">
      <w:pPr>
        <w:widowControl w:val="0"/>
        <w:autoSpaceDE w:val="0"/>
        <w:autoSpaceDN w:val="0"/>
        <w:adjustRightInd w:val="0"/>
        <w:jc w:val="center"/>
        <w:rPr>
          <w:rFonts w:eastAsia="Calibri"/>
          <w:b/>
          <w:szCs w:val="28"/>
        </w:rPr>
      </w:pPr>
      <w:r w:rsidRPr="005201D1">
        <w:rPr>
          <w:rFonts w:eastAsia="Calibri"/>
          <w:b/>
          <w:szCs w:val="28"/>
        </w:rPr>
        <w:t>на 2019 год и на плановый период 2020 и 2021 годов</w:t>
      </w:r>
    </w:p>
    <w:p w:rsidR="00CA0A28" w:rsidRPr="005201D1" w:rsidRDefault="00CA0A28" w:rsidP="00577A28">
      <w:pPr>
        <w:widowControl w:val="0"/>
        <w:autoSpaceDE w:val="0"/>
        <w:autoSpaceDN w:val="0"/>
        <w:adjustRightInd w:val="0"/>
        <w:jc w:val="center"/>
        <w:rPr>
          <w:rFonts w:eastAsia="Calibri"/>
          <w:b/>
          <w:szCs w:val="28"/>
        </w:rPr>
      </w:pPr>
    </w:p>
    <w:p w:rsidR="00577A28" w:rsidRPr="005201D1" w:rsidRDefault="00577A28" w:rsidP="00577A28">
      <w:pPr>
        <w:widowControl w:val="0"/>
        <w:autoSpaceDE w:val="0"/>
        <w:autoSpaceDN w:val="0"/>
        <w:adjustRightInd w:val="0"/>
        <w:jc w:val="right"/>
        <w:rPr>
          <w:rFonts w:eastAsia="Calibri"/>
          <w:szCs w:val="28"/>
        </w:rPr>
      </w:pPr>
      <w:r w:rsidRPr="005201D1">
        <w:rPr>
          <w:rFonts w:eastAsia="Calibri"/>
          <w:szCs w:val="28"/>
        </w:rPr>
        <w:t xml:space="preserve"> (тыс.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18"/>
        <w:gridCol w:w="1701"/>
        <w:gridCol w:w="1420"/>
        <w:gridCol w:w="1698"/>
      </w:tblGrid>
      <w:tr w:rsidR="00577A28" w:rsidRPr="005201D1" w:rsidTr="000D7579">
        <w:trPr>
          <w:jc w:val="center"/>
        </w:trPr>
        <w:tc>
          <w:tcPr>
            <w:tcW w:w="5018" w:type="dxa"/>
          </w:tcPr>
          <w:p w:rsidR="00577A28" w:rsidRPr="005201D1" w:rsidRDefault="00577A28" w:rsidP="00577A28">
            <w:pPr>
              <w:jc w:val="center"/>
              <w:rPr>
                <w:b/>
                <w:szCs w:val="28"/>
              </w:rPr>
            </w:pPr>
            <w:r w:rsidRPr="005201D1">
              <w:rPr>
                <w:b/>
                <w:szCs w:val="28"/>
              </w:rPr>
              <w:t>Наименование мероприятия</w:t>
            </w:r>
          </w:p>
        </w:tc>
        <w:tc>
          <w:tcPr>
            <w:tcW w:w="1701" w:type="dxa"/>
          </w:tcPr>
          <w:p w:rsidR="00577A28" w:rsidRPr="005201D1" w:rsidRDefault="00577A28" w:rsidP="00577A28">
            <w:pPr>
              <w:jc w:val="center"/>
              <w:rPr>
                <w:b/>
                <w:bCs/>
                <w:color w:val="000000"/>
                <w:szCs w:val="28"/>
              </w:rPr>
            </w:pPr>
            <w:r w:rsidRPr="005201D1">
              <w:rPr>
                <w:b/>
                <w:bCs/>
                <w:color w:val="000000"/>
                <w:szCs w:val="28"/>
              </w:rPr>
              <w:t>2019 год</w:t>
            </w:r>
          </w:p>
        </w:tc>
        <w:tc>
          <w:tcPr>
            <w:tcW w:w="1420" w:type="dxa"/>
          </w:tcPr>
          <w:p w:rsidR="00577A28" w:rsidRPr="005201D1" w:rsidRDefault="00577A28" w:rsidP="00577A28">
            <w:pPr>
              <w:jc w:val="center"/>
              <w:rPr>
                <w:b/>
                <w:bCs/>
                <w:color w:val="000000"/>
                <w:szCs w:val="28"/>
              </w:rPr>
            </w:pPr>
            <w:r w:rsidRPr="005201D1">
              <w:rPr>
                <w:b/>
                <w:bCs/>
                <w:color w:val="000000"/>
                <w:szCs w:val="28"/>
              </w:rPr>
              <w:t>2020 год</w:t>
            </w:r>
          </w:p>
        </w:tc>
        <w:tc>
          <w:tcPr>
            <w:tcW w:w="1698" w:type="dxa"/>
          </w:tcPr>
          <w:p w:rsidR="00577A28" w:rsidRPr="005201D1" w:rsidRDefault="00577A28" w:rsidP="00577A28">
            <w:pPr>
              <w:jc w:val="center"/>
              <w:rPr>
                <w:b/>
                <w:bCs/>
                <w:color w:val="000000"/>
                <w:szCs w:val="28"/>
              </w:rPr>
            </w:pPr>
            <w:r w:rsidRPr="005201D1">
              <w:rPr>
                <w:b/>
                <w:bCs/>
                <w:color w:val="000000"/>
                <w:szCs w:val="28"/>
              </w:rPr>
              <w:t>2021 год</w:t>
            </w:r>
          </w:p>
        </w:tc>
      </w:tr>
      <w:tr w:rsidR="00577A28" w:rsidRPr="005201D1" w:rsidTr="000D7579">
        <w:trPr>
          <w:jc w:val="center"/>
        </w:trPr>
        <w:tc>
          <w:tcPr>
            <w:tcW w:w="5018" w:type="dxa"/>
          </w:tcPr>
          <w:p w:rsidR="00577A28" w:rsidRPr="005201D1" w:rsidRDefault="00577A28" w:rsidP="00577A28">
            <w:pPr>
              <w:jc w:val="center"/>
              <w:rPr>
                <w:b/>
                <w:szCs w:val="28"/>
              </w:rPr>
            </w:pPr>
            <w:r w:rsidRPr="005201D1">
              <w:rPr>
                <w:b/>
                <w:szCs w:val="28"/>
              </w:rPr>
              <w:t>1</w:t>
            </w:r>
          </w:p>
        </w:tc>
        <w:tc>
          <w:tcPr>
            <w:tcW w:w="1701" w:type="dxa"/>
          </w:tcPr>
          <w:p w:rsidR="00577A28" w:rsidRPr="005201D1" w:rsidRDefault="00577A28" w:rsidP="00577A28">
            <w:pPr>
              <w:jc w:val="center"/>
              <w:rPr>
                <w:b/>
                <w:szCs w:val="28"/>
              </w:rPr>
            </w:pPr>
            <w:r w:rsidRPr="005201D1">
              <w:rPr>
                <w:b/>
                <w:szCs w:val="28"/>
              </w:rPr>
              <w:t>2</w:t>
            </w:r>
          </w:p>
        </w:tc>
        <w:tc>
          <w:tcPr>
            <w:tcW w:w="1420" w:type="dxa"/>
          </w:tcPr>
          <w:p w:rsidR="00577A28" w:rsidRPr="005201D1" w:rsidRDefault="00577A28" w:rsidP="00577A28">
            <w:pPr>
              <w:jc w:val="center"/>
              <w:rPr>
                <w:b/>
                <w:szCs w:val="28"/>
              </w:rPr>
            </w:pPr>
            <w:r w:rsidRPr="005201D1">
              <w:rPr>
                <w:b/>
                <w:szCs w:val="28"/>
              </w:rPr>
              <w:t>3</w:t>
            </w:r>
          </w:p>
        </w:tc>
        <w:tc>
          <w:tcPr>
            <w:tcW w:w="1698" w:type="dxa"/>
          </w:tcPr>
          <w:p w:rsidR="00577A28" w:rsidRPr="005201D1" w:rsidRDefault="00577A28" w:rsidP="00577A28">
            <w:pPr>
              <w:jc w:val="center"/>
              <w:rPr>
                <w:b/>
                <w:szCs w:val="28"/>
              </w:rPr>
            </w:pPr>
            <w:r w:rsidRPr="005201D1">
              <w:rPr>
                <w:b/>
                <w:szCs w:val="28"/>
              </w:rPr>
              <w:t>4</w:t>
            </w:r>
          </w:p>
        </w:tc>
      </w:tr>
      <w:tr w:rsidR="00577A28" w:rsidRPr="005201D1" w:rsidTr="000D7579">
        <w:trPr>
          <w:jc w:val="center"/>
        </w:trPr>
        <w:tc>
          <w:tcPr>
            <w:tcW w:w="9837" w:type="dxa"/>
            <w:gridSpan w:val="4"/>
          </w:tcPr>
          <w:p w:rsidR="00577A28" w:rsidRPr="005201D1" w:rsidRDefault="00577A28" w:rsidP="00577A28">
            <w:pPr>
              <w:jc w:val="center"/>
              <w:outlineLvl w:val="1"/>
              <w:rPr>
                <w:b/>
                <w:szCs w:val="28"/>
              </w:rPr>
            </w:pPr>
            <w:r w:rsidRPr="005201D1">
              <w:rPr>
                <w:b/>
                <w:szCs w:val="28"/>
              </w:rPr>
              <w:t xml:space="preserve">Государственная программа </w:t>
            </w:r>
            <w:r w:rsidR="00891098">
              <w:rPr>
                <w:b/>
                <w:szCs w:val="28"/>
              </w:rPr>
              <w:t>«</w:t>
            </w:r>
            <w:r w:rsidRPr="005201D1">
              <w:rPr>
                <w:b/>
                <w:szCs w:val="28"/>
              </w:rPr>
              <w:t>Социальная защита населения в Карачаево-Черкесской Республике</w:t>
            </w:r>
            <w:r w:rsidR="00891098">
              <w:rPr>
                <w:b/>
                <w:szCs w:val="28"/>
              </w:rPr>
              <w:t>»</w:t>
            </w:r>
          </w:p>
        </w:tc>
      </w:tr>
      <w:tr w:rsidR="00577A28" w:rsidRPr="005201D1" w:rsidTr="000D7579">
        <w:trPr>
          <w:jc w:val="center"/>
        </w:trPr>
        <w:tc>
          <w:tcPr>
            <w:tcW w:w="9837" w:type="dxa"/>
            <w:gridSpan w:val="4"/>
          </w:tcPr>
          <w:p w:rsidR="00577A28" w:rsidRPr="005201D1" w:rsidRDefault="00577A28" w:rsidP="00577A28">
            <w:pPr>
              <w:jc w:val="center"/>
              <w:outlineLvl w:val="2"/>
              <w:rPr>
                <w:b/>
                <w:i/>
                <w:szCs w:val="28"/>
              </w:rPr>
            </w:pPr>
            <w:r w:rsidRPr="005201D1">
              <w:rPr>
                <w:b/>
                <w:i/>
                <w:szCs w:val="28"/>
              </w:rPr>
              <w:t xml:space="preserve">Подпрограмма </w:t>
            </w:r>
            <w:r w:rsidR="00891098">
              <w:rPr>
                <w:b/>
                <w:i/>
                <w:szCs w:val="28"/>
              </w:rPr>
              <w:t>«</w:t>
            </w:r>
            <w:r w:rsidRPr="005201D1">
              <w:rPr>
                <w:b/>
                <w:i/>
                <w:color w:val="000000"/>
                <w:szCs w:val="28"/>
              </w:rPr>
              <w:t>Социальная поддержка семьи и детей</w:t>
            </w:r>
            <w:r w:rsidR="00891098">
              <w:rPr>
                <w:b/>
                <w:i/>
                <w:szCs w:val="28"/>
              </w:rPr>
              <w:t>»</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Проведение мероприятий, направленных на поддержку семьи, материнства и детства</w:t>
            </w:r>
          </w:p>
        </w:tc>
        <w:tc>
          <w:tcPr>
            <w:tcW w:w="1701" w:type="dxa"/>
            <w:vAlign w:val="center"/>
          </w:tcPr>
          <w:p w:rsidR="00577A28" w:rsidRPr="005201D1" w:rsidRDefault="00577A28" w:rsidP="00577A28">
            <w:pPr>
              <w:jc w:val="center"/>
              <w:rPr>
                <w:szCs w:val="28"/>
              </w:rPr>
            </w:pPr>
            <w:r w:rsidRPr="005201D1">
              <w:rPr>
                <w:szCs w:val="28"/>
              </w:rPr>
              <w:t>1 715,5</w:t>
            </w:r>
          </w:p>
        </w:tc>
        <w:tc>
          <w:tcPr>
            <w:tcW w:w="1420" w:type="dxa"/>
            <w:vAlign w:val="center"/>
          </w:tcPr>
          <w:p w:rsidR="00577A28" w:rsidRPr="005201D1" w:rsidRDefault="00577A28" w:rsidP="00577A28">
            <w:pPr>
              <w:jc w:val="center"/>
              <w:rPr>
                <w:szCs w:val="28"/>
              </w:rPr>
            </w:pPr>
            <w:r w:rsidRPr="005201D1">
              <w:rPr>
                <w:szCs w:val="28"/>
              </w:rPr>
              <w:t>1 715,5</w:t>
            </w:r>
          </w:p>
        </w:tc>
        <w:tc>
          <w:tcPr>
            <w:tcW w:w="1698" w:type="dxa"/>
            <w:vAlign w:val="center"/>
          </w:tcPr>
          <w:p w:rsidR="00577A28" w:rsidRPr="005201D1" w:rsidRDefault="00577A28" w:rsidP="00577A28">
            <w:pPr>
              <w:jc w:val="center"/>
              <w:rPr>
                <w:szCs w:val="28"/>
              </w:rPr>
            </w:pPr>
            <w:r w:rsidRPr="005201D1">
              <w:rPr>
                <w:szCs w:val="28"/>
              </w:rPr>
              <w:t>1 715,5</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 xml:space="preserve">Выплата единовременного денежного поощрения при награждении орденом </w:t>
            </w:r>
            <w:r w:rsidR="00891098">
              <w:rPr>
                <w:szCs w:val="28"/>
              </w:rPr>
              <w:t>«</w:t>
            </w:r>
            <w:r w:rsidRPr="005201D1">
              <w:rPr>
                <w:szCs w:val="28"/>
              </w:rPr>
              <w:t>Родительская слава</w:t>
            </w:r>
            <w:r w:rsidR="00891098">
              <w:rPr>
                <w:szCs w:val="28"/>
              </w:rPr>
              <w:t>»</w:t>
            </w:r>
          </w:p>
        </w:tc>
        <w:tc>
          <w:tcPr>
            <w:tcW w:w="1701" w:type="dxa"/>
            <w:vAlign w:val="center"/>
          </w:tcPr>
          <w:p w:rsidR="00577A28" w:rsidRPr="005201D1" w:rsidRDefault="00577A28" w:rsidP="00577A28">
            <w:pPr>
              <w:jc w:val="center"/>
              <w:rPr>
                <w:szCs w:val="28"/>
              </w:rPr>
            </w:pPr>
            <w:r w:rsidRPr="005201D1">
              <w:rPr>
                <w:szCs w:val="28"/>
              </w:rPr>
              <w:t>57,5</w:t>
            </w:r>
          </w:p>
        </w:tc>
        <w:tc>
          <w:tcPr>
            <w:tcW w:w="1420" w:type="dxa"/>
            <w:vAlign w:val="center"/>
          </w:tcPr>
          <w:p w:rsidR="00577A28" w:rsidRPr="005201D1" w:rsidRDefault="00577A28" w:rsidP="00577A28">
            <w:pPr>
              <w:jc w:val="center"/>
              <w:rPr>
                <w:szCs w:val="28"/>
              </w:rPr>
            </w:pPr>
            <w:r w:rsidRPr="005201D1">
              <w:rPr>
                <w:szCs w:val="28"/>
              </w:rPr>
              <w:t>57,5</w:t>
            </w:r>
          </w:p>
        </w:tc>
        <w:tc>
          <w:tcPr>
            <w:tcW w:w="1698" w:type="dxa"/>
            <w:vAlign w:val="center"/>
          </w:tcPr>
          <w:p w:rsidR="00577A28" w:rsidRPr="005201D1" w:rsidRDefault="00577A28" w:rsidP="00577A28">
            <w:pPr>
              <w:jc w:val="center"/>
              <w:rPr>
                <w:szCs w:val="28"/>
              </w:rPr>
            </w:pPr>
            <w:r w:rsidRPr="005201D1">
              <w:rPr>
                <w:szCs w:val="28"/>
              </w:rPr>
              <w:t>57,5</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Выплата государственных единовременных пособий, ежемесячных денежных компенсаций гражданам при возникновении у них поствакцинальных осложнений</w:t>
            </w:r>
          </w:p>
        </w:tc>
        <w:tc>
          <w:tcPr>
            <w:tcW w:w="1701" w:type="dxa"/>
            <w:vAlign w:val="center"/>
          </w:tcPr>
          <w:p w:rsidR="00577A28" w:rsidRPr="005201D1" w:rsidRDefault="00577A28" w:rsidP="00577A28">
            <w:pPr>
              <w:jc w:val="center"/>
              <w:rPr>
                <w:szCs w:val="28"/>
              </w:rPr>
            </w:pPr>
            <w:r w:rsidRPr="005201D1">
              <w:rPr>
                <w:szCs w:val="28"/>
              </w:rPr>
              <w:t>104,4</w:t>
            </w:r>
          </w:p>
        </w:tc>
        <w:tc>
          <w:tcPr>
            <w:tcW w:w="1420" w:type="dxa"/>
            <w:vAlign w:val="center"/>
          </w:tcPr>
          <w:p w:rsidR="00577A28" w:rsidRPr="005201D1" w:rsidRDefault="00577A28" w:rsidP="00577A28">
            <w:pPr>
              <w:jc w:val="center"/>
              <w:rPr>
                <w:szCs w:val="28"/>
              </w:rPr>
            </w:pPr>
            <w:r w:rsidRPr="005201D1">
              <w:rPr>
                <w:szCs w:val="28"/>
              </w:rPr>
              <w:t>106,8</w:t>
            </w:r>
          </w:p>
        </w:tc>
        <w:tc>
          <w:tcPr>
            <w:tcW w:w="1698" w:type="dxa"/>
            <w:vAlign w:val="center"/>
          </w:tcPr>
          <w:p w:rsidR="00577A28" w:rsidRPr="005201D1" w:rsidRDefault="00577A28" w:rsidP="00577A28">
            <w:pPr>
              <w:jc w:val="center"/>
              <w:rPr>
                <w:szCs w:val="28"/>
              </w:rPr>
            </w:pPr>
            <w:r w:rsidRPr="005201D1">
              <w:rPr>
                <w:szCs w:val="28"/>
              </w:rPr>
              <w:t>109,5</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701" w:type="dxa"/>
            <w:vAlign w:val="center"/>
          </w:tcPr>
          <w:p w:rsidR="00577A28" w:rsidRPr="005201D1" w:rsidRDefault="00577A28" w:rsidP="00577A28">
            <w:pPr>
              <w:jc w:val="center"/>
              <w:rPr>
                <w:szCs w:val="28"/>
              </w:rPr>
            </w:pPr>
            <w:r w:rsidRPr="005201D1">
              <w:rPr>
                <w:szCs w:val="28"/>
              </w:rPr>
              <w:t>3 284,0</w:t>
            </w:r>
          </w:p>
        </w:tc>
        <w:tc>
          <w:tcPr>
            <w:tcW w:w="1420" w:type="dxa"/>
            <w:vAlign w:val="center"/>
          </w:tcPr>
          <w:p w:rsidR="00577A28" w:rsidRPr="005201D1" w:rsidRDefault="00577A28" w:rsidP="00577A28">
            <w:pPr>
              <w:jc w:val="center"/>
              <w:rPr>
                <w:szCs w:val="28"/>
              </w:rPr>
            </w:pPr>
            <w:r w:rsidRPr="005201D1">
              <w:rPr>
                <w:szCs w:val="28"/>
              </w:rPr>
              <w:t>3 422,9</w:t>
            </w:r>
          </w:p>
        </w:tc>
        <w:tc>
          <w:tcPr>
            <w:tcW w:w="1698" w:type="dxa"/>
            <w:vAlign w:val="center"/>
          </w:tcPr>
          <w:p w:rsidR="00577A28" w:rsidRPr="005201D1" w:rsidRDefault="00577A28" w:rsidP="00577A28">
            <w:pPr>
              <w:jc w:val="center"/>
              <w:rPr>
                <w:szCs w:val="28"/>
              </w:rPr>
            </w:pPr>
            <w:r w:rsidRPr="005201D1">
              <w:rPr>
                <w:szCs w:val="28"/>
              </w:rPr>
              <w:t>3 554,3</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w:t>
            </w:r>
            <w:r w:rsidRPr="005201D1">
              <w:rPr>
                <w:szCs w:val="28"/>
              </w:rPr>
              <w:lastRenderedPageBreak/>
              <w:t>уволенным в связи с ликвидацией организаций</w:t>
            </w:r>
          </w:p>
        </w:tc>
        <w:tc>
          <w:tcPr>
            <w:tcW w:w="1701" w:type="dxa"/>
            <w:vAlign w:val="center"/>
          </w:tcPr>
          <w:p w:rsidR="00577A28" w:rsidRPr="005201D1" w:rsidRDefault="00577A28" w:rsidP="00577A28">
            <w:pPr>
              <w:jc w:val="center"/>
              <w:rPr>
                <w:szCs w:val="28"/>
              </w:rPr>
            </w:pPr>
            <w:r w:rsidRPr="005201D1">
              <w:rPr>
                <w:szCs w:val="28"/>
              </w:rPr>
              <w:lastRenderedPageBreak/>
              <w:t>377 902,0</w:t>
            </w:r>
          </w:p>
        </w:tc>
        <w:tc>
          <w:tcPr>
            <w:tcW w:w="1420" w:type="dxa"/>
            <w:vAlign w:val="center"/>
          </w:tcPr>
          <w:p w:rsidR="00577A28" w:rsidRPr="005201D1" w:rsidRDefault="00577A28" w:rsidP="00577A28">
            <w:pPr>
              <w:jc w:val="center"/>
              <w:rPr>
                <w:szCs w:val="28"/>
              </w:rPr>
            </w:pPr>
            <w:r w:rsidRPr="005201D1">
              <w:rPr>
                <w:szCs w:val="28"/>
              </w:rPr>
              <w:t>393 667,9</w:t>
            </w:r>
          </w:p>
        </w:tc>
        <w:tc>
          <w:tcPr>
            <w:tcW w:w="1698" w:type="dxa"/>
            <w:vAlign w:val="center"/>
          </w:tcPr>
          <w:p w:rsidR="00577A28" w:rsidRPr="005201D1" w:rsidRDefault="00577A28" w:rsidP="00577A28">
            <w:pPr>
              <w:jc w:val="center"/>
              <w:rPr>
                <w:szCs w:val="28"/>
              </w:rPr>
            </w:pPr>
            <w:r w:rsidRPr="005201D1">
              <w:rPr>
                <w:szCs w:val="28"/>
              </w:rPr>
              <w:t>408 571,1</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lastRenderedPageBreak/>
              <w:t>Перевозка несовершеннолетних самовольно ушедших из семей, детских домов, школ-интернатов</w:t>
            </w:r>
          </w:p>
        </w:tc>
        <w:tc>
          <w:tcPr>
            <w:tcW w:w="1701" w:type="dxa"/>
            <w:vAlign w:val="center"/>
          </w:tcPr>
          <w:p w:rsidR="00577A28" w:rsidRPr="005201D1" w:rsidRDefault="00577A28" w:rsidP="00577A28">
            <w:pPr>
              <w:jc w:val="center"/>
              <w:rPr>
                <w:szCs w:val="28"/>
              </w:rPr>
            </w:pPr>
            <w:r w:rsidRPr="005201D1">
              <w:rPr>
                <w:szCs w:val="28"/>
              </w:rPr>
              <w:t>265,0</w:t>
            </w:r>
          </w:p>
        </w:tc>
        <w:tc>
          <w:tcPr>
            <w:tcW w:w="1420" w:type="dxa"/>
            <w:vAlign w:val="center"/>
          </w:tcPr>
          <w:p w:rsidR="00577A28" w:rsidRPr="005201D1" w:rsidRDefault="00577A28" w:rsidP="00577A28">
            <w:pPr>
              <w:jc w:val="center"/>
              <w:rPr>
                <w:szCs w:val="28"/>
              </w:rPr>
            </w:pPr>
            <w:r w:rsidRPr="005201D1">
              <w:rPr>
                <w:szCs w:val="28"/>
              </w:rPr>
              <w:t>291,5</w:t>
            </w:r>
          </w:p>
        </w:tc>
        <w:tc>
          <w:tcPr>
            <w:tcW w:w="1698" w:type="dxa"/>
            <w:vAlign w:val="center"/>
          </w:tcPr>
          <w:p w:rsidR="00577A28" w:rsidRPr="005201D1" w:rsidRDefault="00577A28" w:rsidP="00577A28">
            <w:pPr>
              <w:jc w:val="center"/>
              <w:rPr>
                <w:szCs w:val="28"/>
              </w:rPr>
            </w:pPr>
            <w:r w:rsidRPr="005201D1">
              <w:rPr>
                <w:szCs w:val="28"/>
              </w:rPr>
              <w:t>291,5</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Ежемесячная денежная выплата в случае рождения третьего ребенка или последующих детей до достижения ребенком возраста трех лет</w:t>
            </w:r>
          </w:p>
        </w:tc>
        <w:tc>
          <w:tcPr>
            <w:tcW w:w="1701" w:type="dxa"/>
            <w:vAlign w:val="center"/>
          </w:tcPr>
          <w:p w:rsidR="00577A28" w:rsidRPr="005201D1" w:rsidRDefault="00577A28" w:rsidP="00577A28">
            <w:pPr>
              <w:jc w:val="center"/>
              <w:rPr>
                <w:szCs w:val="28"/>
              </w:rPr>
            </w:pPr>
            <w:r w:rsidRPr="005201D1">
              <w:rPr>
                <w:szCs w:val="28"/>
              </w:rPr>
              <w:t>494 707,8</w:t>
            </w:r>
          </w:p>
        </w:tc>
        <w:tc>
          <w:tcPr>
            <w:tcW w:w="1420" w:type="dxa"/>
            <w:vAlign w:val="center"/>
          </w:tcPr>
          <w:p w:rsidR="00577A28" w:rsidRPr="005201D1" w:rsidRDefault="00577A28" w:rsidP="00577A28">
            <w:pPr>
              <w:jc w:val="center"/>
              <w:rPr>
                <w:szCs w:val="28"/>
              </w:rPr>
            </w:pPr>
            <w:r w:rsidRPr="005201D1">
              <w:rPr>
                <w:szCs w:val="28"/>
              </w:rPr>
              <w:t>31 680,8</w:t>
            </w:r>
          </w:p>
        </w:tc>
        <w:tc>
          <w:tcPr>
            <w:tcW w:w="1698" w:type="dxa"/>
            <w:vAlign w:val="center"/>
          </w:tcPr>
          <w:p w:rsidR="00577A28" w:rsidRPr="005201D1" w:rsidRDefault="00577A28" w:rsidP="00577A28">
            <w:pPr>
              <w:jc w:val="center"/>
              <w:rPr>
                <w:szCs w:val="28"/>
              </w:rPr>
            </w:pPr>
            <w:r w:rsidRPr="005201D1">
              <w:rPr>
                <w:szCs w:val="28"/>
              </w:rPr>
              <w:t>31 680,8</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Ежемесячное социальное пособие на ребенка</w:t>
            </w:r>
          </w:p>
        </w:tc>
        <w:tc>
          <w:tcPr>
            <w:tcW w:w="1701" w:type="dxa"/>
            <w:vAlign w:val="center"/>
          </w:tcPr>
          <w:p w:rsidR="00577A28" w:rsidRPr="005201D1" w:rsidRDefault="00577A28" w:rsidP="00BD0C0E">
            <w:pPr>
              <w:jc w:val="center"/>
              <w:rPr>
                <w:szCs w:val="28"/>
              </w:rPr>
            </w:pPr>
            <w:r w:rsidRPr="005201D1">
              <w:rPr>
                <w:szCs w:val="28"/>
              </w:rPr>
              <w:t>144 </w:t>
            </w:r>
            <w:r w:rsidR="00BD0C0E" w:rsidRPr="005201D1">
              <w:rPr>
                <w:szCs w:val="28"/>
              </w:rPr>
              <w:t>0</w:t>
            </w:r>
            <w:r w:rsidRPr="005201D1">
              <w:rPr>
                <w:szCs w:val="28"/>
              </w:rPr>
              <w:t>08,8</w:t>
            </w:r>
          </w:p>
        </w:tc>
        <w:tc>
          <w:tcPr>
            <w:tcW w:w="1420" w:type="dxa"/>
            <w:vAlign w:val="center"/>
          </w:tcPr>
          <w:p w:rsidR="00577A28" w:rsidRPr="005201D1" w:rsidRDefault="00577A28" w:rsidP="00577A28">
            <w:pPr>
              <w:jc w:val="center"/>
              <w:rPr>
                <w:szCs w:val="28"/>
              </w:rPr>
            </w:pPr>
            <w:r w:rsidRPr="005201D1">
              <w:rPr>
                <w:szCs w:val="28"/>
              </w:rPr>
              <w:t>144 608,8</w:t>
            </w:r>
          </w:p>
        </w:tc>
        <w:tc>
          <w:tcPr>
            <w:tcW w:w="1698" w:type="dxa"/>
            <w:vAlign w:val="center"/>
          </w:tcPr>
          <w:p w:rsidR="00577A28" w:rsidRPr="005201D1" w:rsidRDefault="00577A28" w:rsidP="00577A28">
            <w:pPr>
              <w:jc w:val="center"/>
              <w:rPr>
                <w:szCs w:val="28"/>
              </w:rPr>
            </w:pPr>
            <w:r w:rsidRPr="005201D1">
              <w:rPr>
                <w:szCs w:val="28"/>
              </w:rPr>
              <w:t>144 608,8</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Расходы на реализацию мероприятий по организации и оздоровлению детей в образовательных учреждениях субъекта</w:t>
            </w:r>
          </w:p>
        </w:tc>
        <w:tc>
          <w:tcPr>
            <w:tcW w:w="1701" w:type="dxa"/>
            <w:vAlign w:val="center"/>
          </w:tcPr>
          <w:p w:rsidR="00577A28" w:rsidRPr="005201D1" w:rsidRDefault="00577A28" w:rsidP="00577A28">
            <w:pPr>
              <w:jc w:val="center"/>
              <w:rPr>
                <w:szCs w:val="28"/>
              </w:rPr>
            </w:pPr>
            <w:r w:rsidRPr="005201D1">
              <w:rPr>
                <w:szCs w:val="28"/>
              </w:rPr>
              <w:t>6 494,3</w:t>
            </w:r>
          </w:p>
        </w:tc>
        <w:tc>
          <w:tcPr>
            <w:tcW w:w="1420" w:type="dxa"/>
            <w:vAlign w:val="center"/>
          </w:tcPr>
          <w:p w:rsidR="00577A28" w:rsidRPr="005201D1" w:rsidRDefault="00577A28" w:rsidP="00577A28">
            <w:pPr>
              <w:jc w:val="center"/>
              <w:rPr>
                <w:szCs w:val="28"/>
              </w:rPr>
            </w:pPr>
            <w:r w:rsidRPr="005201D1">
              <w:rPr>
                <w:szCs w:val="28"/>
              </w:rPr>
              <w:t>6 494,3</w:t>
            </w:r>
          </w:p>
        </w:tc>
        <w:tc>
          <w:tcPr>
            <w:tcW w:w="1698" w:type="dxa"/>
            <w:vAlign w:val="center"/>
          </w:tcPr>
          <w:p w:rsidR="00577A28" w:rsidRPr="005201D1" w:rsidRDefault="00577A28" w:rsidP="00577A28">
            <w:pPr>
              <w:jc w:val="center"/>
              <w:rPr>
                <w:szCs w:val="28"/>
              </w:rPr>
            </w:pPr>
            <w:r w:rsidRPr="005201D1">
              <w:rPr>
                <w:szCs w:val="28"/>
              </w:rPr>
              <w:t>6 494,3</w:t>
            </w:r>
          </w:p>
        </w:tc>
      </w:tr>
      <w:tr w:rsidR="00577A28" w:rsidRPr="005201D1" w:rsidTr="000D7579">
        <w:trPr>
          <w:jc w:val="center"/>
        </w:trPr>
        <w:tc>
          <w:tcPr>
            <w:tcW w:w="5018" w:type="dxa"/>
          </w:tcPr>
          <w:p w:rsidR="00577A28" w:rsidRPr="005201D1" w:rsidRDefault="00577A28" w:rsidP="00577A28">
            <w:pPr>
              <w:jc w:val="both"/>
              <w:rPr>
                <w:szCs w:val="28"/>
              </w:rPr>
            </w:pPr>
            <w:r w:rsidRPr="005201D1">
              <w:rPr>
                <w:szCs w:val="28"/>
              </w:rPr>
              <w:t>Предоставление единовременной выплаты</w:t>
            </w:r>
            <w:r w:rsidRPr="005201D1">
              <w:rPr>
                <w:b/>
                <w:szCs w:val="28"/>
              </w:rPr>
              <w:t xml:space="preserve"> </w:t>
            </w:r>
            <w:r w:rsidR="00891098">
              <w:rPr>
                <w:szCs w:val="28"/>
              </w:rPr>
              <w:t>«</w:t>
            </w:r>
            <w:r w:rsidRPr="005201D1">
              <w:rPr>
                <w:szCs w:val="28"/>
              </w:rPr>
              <w:t>Республиканский материнский капитал</w:t>
            </w:r>
            <w:r w:rsidR="00891098">
              <w:rPr>
                <w:szCs w:val="28"/>
              </w:rPr>
              <w:t>»</w:t>
            </w:r>
          </w:p>
        </w:tc>
        <w:tc>
          <w:tcPr>
            <w:tcW w:w="1701" w:type="dxa"/>
            <w:vAlign w:val="center"/>
          </w:tcPr>
          <w:p w:rsidR="00577A28" w:rsidRPr="005201D1" w:rsidRDefault="00577A28" w:rsidP="00577A28">
            <w:pPr>
              <w:jc w:val="center"/>
              <w:rPr>
                <w:bCs/>
                <w:szCs w:val="28"/>
              </w:rPr>
            </w:pPr>
            <w:r w:rsidRPr="005201D1">
              <w:rPr>
                <w:bCs/>
                <w:szCs w:val="28"/>
              </w:rPr>
              <w:t>125 500,0</w:t>
            </w:r>
          </w:p>
        </w:tc>
        <w:tc>
          <w:tcPr>
            <w:tcW w:w="1420" w:type="dxa"/>
            <w:vAlign w:val="center"/>
          </w:tcPr>
          <w:p w:rsidR="00577A28" w:rsidRPr="005201D1" w:rsidRDefault="00577A28" w:rsidP="00577A28">
            <w:pPr>
              <w:jc w:val="center"/>
              <w:rPr>
                <w:bCs/>
                <w:szCs w:val="28"/>
              </w:rPr>
            </w:pPr>
            <w:r w:rsidRPr="005201D1">
              <w:rPr>
                <w:bCs/>
                <w:szCs w:val="28"/>
              </w:rPr>
              <w:t>83 424,5</w:t>
            </w:r>
          </w:p>
        </w:tc>
        <w:tc>
          <w:tcPr>
            <w:tcW w:w="1698" w:type="dxa"/>
            <w:vAlign w:val="center"/>
          </w:tcPr>
          <w:p w:rsidR="00577A28" w:rsidRPr="005201D1" w:rsidRDefault="00577A28" w:rsidP="00577A28">
            <w:pPr>
              <w:jc w:val="center"/>
              <w:rPr>
                <w:bCs/>
                <w:szCs w:val="28"/>
              </w:rPr>
            </w:pPr>
            <w:r w:rsidRPr="005201D1">
              <w:rPr>
                <w:bCs/>
                <w:szCs w:val="28"/>
              </w:rPr>
              <w:t>83 424,5</w:t>
            </w:r>
          </w:p>
        </w:tc>
      </w:tr>
      <w:tr w:rsidR="00577A28" w:rsidRPr="005201D1" w:rsidTr="000D7579">
        <w:trPr>
          <w:jc w:val="center"/>
        </w:trPr>
        <w:tc>
          <w:tcPr>
            <w:tcW w:w="5018" w:type="dxa"/>
          </w:tcPr>
          <w:p w:rsidR="00577A28" w:rsidRPr="005201D1" w:rsidRDefault="00577A28" w:rsidP="00577A28">
            <w:pPr>
              <w:jc w:val="both"/>
              <w:rPr>
                <w:szCs w:val="28"/>
              </w:rPr>
            </w:pPr>
            <w:r w:rsidRPr="005201D1">
              <w:rPr>
                <w:color w:val="000000"/>
                <w:szCs w:val="28"/>
              </w:rPr>
              <w:t>Ежемесячная выплата в связи с рождением (усыновлением) первого ребёнка</w:t>
            </w:r>
            <w:r w:rsidRPr="005201D1">
              <w:rPr>
                <w:szCs w:val="28"/>
              </w:rPr>
              <w:t xml:space="preserve"> </w:t>
            </w:r>
          </w:p>
        </w:tc>
        <w:tc>
          <w:tcPr>
            <w:tcW w:w="1701" w:type="dxa"/>
            <w:vAlign w:val="center"/>
          </w:tcPr>
          <w:p w:rsidR="00577A28" w:rsidRPr="005201D1" w:rsidRDefault="00861E53" w:rsidP="00577A28">
            <w:pPr>
              <w:jc w:val="center"/>
              <w:rPr>
                <w:szCs w:val="28"/>
              </w:rPr>
            </w:pPr>
            <w:r>
              <w:rPr>
                <w:szCs w:val="28"/>
              </w:rPr>
              <w:t>98 126,5</w:t>
            </w:r>
          </w:p>
        </w:tc>
        <w:tc>
          <w:tcPr>
            <w:tcW w:w="1420" w:type="dxa"/>
            <w:vAlign w:val="center"/>
          </w:tcPr>
          <w:p w:rsidR="00577A28" w:rsidRPr="005201D1" w:rsidRDefault="00577A28" w:rsidP="00577A28">
            <w:pPr>
              <w:jc w:val="center"/>
              <w:rPr>
                <w:szCs w:val="28"/>
              </w:rPr>
            </w:pPr>
            <w:r w:rsidRPr="005201D1">
              <w:rPr>
                <w:szCs w:val="28"/>
              </w:rPr>
              <w:t>51 674,9</w:t>
            </w:r>
          </w:p>
        </w:tc>
        <w:tc>
          <w:tcPr>
            <w:tcW w:w="1698" w:type="dxa"/>
            <w:vAlign w:val="center"/>
          </w:tcPr>
          <w:p w:rsidR="00577A28" w:rsidRPr="005201D1" w:rsidRDefault="00577A28" w:rsidP="00577A28">
            <w:pPr>
              <w:jc w:val="center"/>
              <w:rPr>
                <w:szCs w:val="28"/>
              </w:rPr>
            </w:pPr>
            <w:r w:rsidRPr="005201D1">
              <w:rPr>
                <w:szCs w:val="28"/>
              </w:rPr>
              <w:t>51 674,9</w:t>
            </w:r>
          </w:p>
        </w:tc>
      </w:tr>
      <w:tr w:rsidR="00577A28" w:rsidRPr="005201D1" w:rsidTr="000D7579">
        <w:trPr>
          <w:jc w:val="center"/>
        </w:trPr>
        <w:tc>
          <w:tcPr>
            <w:tcW w:w="9837" w:type="dxa"/>
            <w:gridSpan w:val="4"/>
          </w:tcPr>
          <w:p w:rsidR="00577A28" w:rsidRPr="005201D1" w:rsidRDefault="00577A28" w:rsidP="00577A28">
            <w:pPr>
              <w:jc w:val="center"/>
              <w:rPr>
                <w:b/>
                <w:bCs/>
                <w:i/>
                <w:iCs/>
                <w:szCs w:val="28"/>
              </w:rPr>
            </w:pPr>
            <w:r w:rsidRPr="005201D1">
              <w:rPr>
                <w:b/>
                <w:bCs/>
                <w:i/>
                <w:iCs/>
                <w:szCs w:val="28"/>
              </w:rPr>
              <w:t xml:space="preserve">Подпрограмма </w:t>
            </w:r>
            <w:r w:rsidR="00891098">
              <w:rPr>
                <w:b/>
                <w:bCs/>
                <w:i/>
                <w:iCs/>
                <w:szCs w:val="28"/>
              </w:rPr>
              <w:t>«</w:t>
            </w:r>
            <w:r w:rsidRPr="005201D1">
              <w:rPr>
                <w:b/>
                <w:bCs/>
                <w:i/>
                <w:iCs/>
                <w:szCs w:val="28"/>
              </w:rPr>
              <w:t>Предоставление мер социальной поддержки отдельным категориям граждан</w:t>
            </w:r>
            <w:r w:rsidR="00891098">
              <w:rPr>
                <w:b/>
                <w:bCs/>
                <w:i/>
                <w:iCs/>
                <w:szCs w:val="28"/>
              </w:rPr>
              <w:t>»</w:t>
            </w:r>
          </w:p>
        </w:tc>
      </w:tr>
      <w:tr w:rsidR="00577A28" w:rsidRPr="005201D1" w:rsidTr="000D7579">
        <w:trPr>
          <w:jc w:val="center"/>
        </w:trPr>
        <w:tc>
          <w:tcPr>
            <w:tcW w:w="5018" w:type="dxa"/>
          </w:tcPr>
          <w:p w:rsidR="00577A28" w:rsidRPr="005201D1" w:rsidRDefault="00577A28" w:rsidP="00577A28">
            <w:pPr>
              <w:rPr>
                <w:szCs w:val="28"/>
              </w:rPr>
            </w:pPr>
            <w:r w:rsidRPr="005201D1">
              <w:rPr>
                <w:szCs w:val="28"/>
              </w:rPr>
              <w:t xml:space="preserve">Субвенции на осуществление полномочий по обеспечению мер социальной поддержки многодетных семей, установленных Законом Карачаево-Черкесской Республики от 11 апреля </w:t>
            </w:r>
            <w:smartTag w:uri="urn:schemas-microsoft-com:office:smarttags" w:element="metricconverter">
              <w:smartTagPr>
                <w:attr w:name="ProductID" w:val="2005 г"/>
              </w:smartTagPr>
              <w:r w:rsidRPr="005201D1">
                <w:rPr>
                  <w:szCs w:val="28"/>
                </w:rPr>
                <w:t>2005 г</w:t>
              </w:r>
            </w:smartTag>
            <w:r w:rsidRPr="005201D1">
              <w:rPr>
                <w:szCs w:val="28"/>
              </w:rPr>
              <w:t xml:space="preserve">. № 43-РЗ </w:t>
            </w:r>
            <w:r w:rsidR="00891098">
              <w:rPr>
                <w:szCs w:val="28"/>
              </w:rPr>
              <w:t>«</w:t>
            </w:r>
            <w:r w:rsidRPr="005201D1">
              <w:rPr>
                <w:szCs w:val="28"/>
              </w:rPr>
              <w:t>О мерах социальной поддержки многодетной семьи и семьи, в которой один или оба родителя являются инвалидами</w:t>
            </w:r>
            <w:r w:rsidR="00891098">
              <w:rPr>
                <w:szCs w:val="28"/>
              </w:rPr>
              <w:t>»</w:t>
            </w:r>
          </w:p>
        </w:tc>
        <w:tc>
          <w:tcPr>
            <w:tcW w:w="1701" w:type="dxa"/>
            <w:vAlign w:val="center"/>
          </w:tcPr>
          <w:p w:rsidR="00577A28" w:rsidRPr="005201D1" w:rsidRDefault="00577A28" w:rsidP="00577A28">
            <w:pPr>
              <w:jc w:val="center"/>
              <w:rPr>
                <w:szCs w:val="28"/>
              </w:rPr>
            </w:pPr>
            <w:r w:rsidRPr="005201D1">
              <w:rPr>
                <w:szCs w:val="28"/>
              </w:rPr>
              <w:t>220 072,2</w:t>
            </w:r>
          </w:p>
        </w:tc>
        <w:tc>
          <w:tcPr>
            <w:tcW w:w="1420" w:type="dxa"/>
            <w:vAlign w:val="center"/>
          </w:tcPr>
          <w:p w:rsidR="00577A28" w:rsidRPr="005201D1" w:rsidRDefault="00577A28" w:rsidP="00577A28">
            <w:pPr>
              <w:jc w:val="center"/>
              <w:rPr>
                <w:szCs w:val="28"/>
              </w:rPr>
            </w:pPr>
            <w:r w:rsidRPr="005201D1">
              <w:rPr>
                <w:szCs w:val="28"/>
              </w:rPr>
              <w:t>192 527,2</w:t>
            </w:r>
          </w:p>
        </w:tc>
        <w:tc>
          <w:tcPr>
            <w:tcW w:w="1698" w:type="dxa"/>
            <w:vAlign w:val="center"/>
          </w:tcPr>
          <w:p w:rsidR="00577A28" w:rsidRPr="005201D1" w:rsidRDefault="00577A28" w:rsidP="00577A28">
            <w:pPr>
              <w:jc w:val="center"/>
              <w:rPr>
                <w:szCs w:val="28"/>
              </w:rPr>
            </w:pPr>
            <w:r w:rsidRPr="005201D1">
              <w:rPr>
                <w:szCs w:val="28"/>
              </w:rPr>
              <w:t>192 527,2</w:t>
            </w:r>
          </w:p>
        </w:tc>
      </w:tr>
      <w:tr w:rsidR="00577A28" w:rsidRPr="005201D1" w:rsidTr="000D7579">
        <w:trPr>
          <w:jc w:val="center"/>
        </w:trPr>
        <w:tc>
          <w:tcPr>
            <w:tcW w:w="9837" w:type="dxa"/>
            <w:gridSpan w:val="4"/>
          </w:tcPr>
          <w:p w:rsidR="00577A28" w:rsidRPr="005201D1" w:rsidRDefault="00577A28" w:rsidP="00577A28">
            <w:pPr>
              <w:jc w:val="center"/>
              <w:outlineLvl w:val="1"/>
              <w:rPr>
                <w:b/>
                <w:szCs w:val="28"/>
              </w:rPr>
            </w:pPr>
            <w:r w:rsidRPr="005201D1">
              <w:rPr>
                <w:b/>
                <w:szCs w:val="28"/>
              </w:rPr>
              <w:t xml:space="preserve">Государственная программа </w:t>
            </w:r>
            <w:r w:rsidR="00891098">
              <w:rPr>
                <w:b/>
                <w:szCs w:val="28"/>
              </w:rPr>
              <w:t>«</w:t>
            </w:r>
            <w:r w:rsidRPr="005201D1">
              <w:rPr>
                <w:b/>
                <w:szCs w:val="28"/>
              </w:rPr>
              <w:t>Развитие образования в Карачаево-Черкесской Республике</w:t>
            </w:r>
            <w:r w:rsidR="00891098">
              <w:rPr>
                <w:b/>
                <w:szCs w:val="28"/>
              </w:rPr>
              <w:t>»</w:t>
            </w:r>
          </w:p>
        </w:tc>
      </w:tr>
      <w:tr w:rsidR="00577A28" w:rsidRPr="005201D1" w:rsidTr="000D7579">
        <w:trPr>
          <w:jc w:val="center"/>
        </w:trPr>
        <w:tc>
          <w:tcPr>
            <w:tcW w:w="9837" w:type="dxa"/>
            <w:gridSpan w:val="4"/>
          </w:tcPr>
          <w:p w:rsidR="00577A28" w:rsidRPr="005201D1" w:rsidRDefault="00577A28" w:rsidP="00577A28">
            <w:pPr>
              <w:jc w:val="center"/>
              <w:outlineLvl w:val="2"/>
              <w:rPr>
                <w:b/>
                <w:i/>
                <w:szCs w:val="28"/>
              </w:rPr>
            </w:pPr>
            <w:r w:rsidRPr="005201D1">
              <w:rPr>
                <w:b/>
                <w:i/>
                <w:szCs w:val="28"/>
              </w:rPr>
              <w:t xml:space="preserve">Подпрограмма </w:t>
            </w:r>
            <w:r w:rsidR="00891098">
              <w:rPr>
                <w:b/>
                <w:i/>
                <w:szCs w:val="28"/>
              </w:rPr>
              <w:t>«</w:t>
            </w:r>
            <w:r w:rsidRPr="005201D1">
              <w:rPr>
                <w:b/>
                <w:i/>
                <w:szCs w:val="28"/>
              </w:rPr>
              <w:t>Развитие общего образования</w:t>
            </w:r>
            <w:r w:rsidR="00891098">
              <w:rPr>
                <w:b/>
                <w:i/>
                <w:szCs w:val="28"/>
              </w:rPr>
              <w:t>»</w:t>
            </w:r>
          </w:p>
        </w:tc>
      </w:tr>
      <w:tr w:rsidR="00577A28" w:rsidRPr="005201D1" w:rsidTr="000D7579">
        <w:trPr>
          <w:jc w:val="center"/>
        </w:trPr>
        <w:tc>
          <w:tcPr>
            <w:tcW w:w="5018" w:type="dxa"/>
            <w:vAlign w:val="center"/>
          </w:tcPr>
          <w:p w:rsidR="00577A28" w:rsidRPr="005201D1" w:rsidRDefault="00577A28" w:rsidP="00577A28">
            <w:pPr>
              <w:rPr>
                <w:szCs w:val="28"/>
              </w:rPr>
            </w:pPr>
            <w:r w:rsidRPr="005201D1">
              <w:rPr>
                <w:szCs w:val="28"/>
              </w:rPr>
              <w:t>Содержание ребенка в семье опекуна и приемной семье, а также оплата труда приемному родителю</w:t>
            </w:r>
          </w:p>
        </w:tc>
        <w:tc>
          <w:tcPr>
            <w:tcW w:w="1701" w:type="dxa"/>
            <w:vAlign w:val="center"/>
          </w:tcPr>
          <w:p w:rsidR="00577A28" w:rsidRPr="005201D1" w:rsidRDefault="00577A28" w:rsidP="00577A28">
            <w:pPr>
              <w:jc w:val="center"/>
              <w:rPr>
                <w:szCs w:val="28"/>
              </w:rPr>
            </w:pPr>
            <w:r w:rsidRPr="005201D1">
              <w:rPr>
                <w:szCs w:val="28"/>
              </w:rPr>
              <w:t>89 234,5</w:t>
            </w:r>
          </w:p>
        </w:tc>
        <w:tc>
          <w:tcPr>
            <w:tcW w:w="1420" w:type="dxa"/>
            <w:vAlign w:val="center"/>
          </w:tcPr>
          <w:p w:rsidR="00577A28" w:rsidRPr="005201D1" w:rsidRDefault="00577A28" w:rsidP="00577A28">
            <w:pPr>
              <w:jc w:val="center"/>
              <w:rPr>
                <w:szCs w:val="28"/>
              </w:rPr>
            </w:pPr>
            <w:r w:rsidRPr="005201D1">
              <w:rPr>
                <w:szCs w:val="28"/>
              </w:rPr>
              <w:t>89 234,5</w:t>
            </w:r>
          </w:p>
        </w:tc>
        <w:tc>
          <w:tcPr>
            <w:tcW w:w="1698" w:type="dxa"/>
            <w:vAlign w:val="center"/>
          </w:tcPr>
          <w:p w:rsidR="00577A28" w:rsidRPr="005201D1" w:rsidRDefault="00577A28" w:rsidP="00577A28">
            <w:pPr>
              <w:jc w:val="center"/>
              <w:rPr>
                <w:szCs w:val="28"/>
              </w:rPr>
            </w:pPr>
            <w:r w:rsidRPr="005201D1">
              <w:rPr>
                <w:szCs w:val="28"/>
              </w:rPr>
              <w:t>89 234,5</w:t>
            </w:r>
          </w:p>
        </w:tc>
      </w:tr>
      <w:tr w:rsidR="00577A28" w:rsidRPr="005201D1" w:rsidTr="000D7579">
        <w:trPr>
          <w:jc w:val="center"/>
        </w:trPr>
        <w:tc>
          <w:tcPr>
            <w:tcW w:w="9837" w:type="dxa"/>
            <w:gridSpan w:val="4"/>
            <w:vAlign w:val="center"/>
          </w:tcPr>
          <w:p w:rsidR="00577A28" w:rsidRPr="005201D1" w:rsidRDefault="00577A28" w:rsidP="00577A28">
            <w:pPr>
              <w:jc w:val="center"/>
              <w:rPr>
                <w:i/>
                <w:szCs w:val="28"/>
              </w:rPr>
            </w:pPr>
            <w:r w:rsidRPr="005201D1">
              <w:rPr>
                <w:b/>
                <w:i/>
                <w:szCs w:val="28"/>
              </w:rPr>
              <w:t xml:space="preserve">Подпрограмма </w:t>
            </w:r>
            <w:r w:rsidR="00891098">
              <w:rPr>
                <w:b/>
                <w:i/>
                <w:szCs w:val="28"/>
              </w:rPr>
              <w:t>«</w:t>
            </w:r>
            <w:r w:rsidRPr="005201D1">
              <w:rPr>
                <w:b/>
                <w:i/>
                <w:szCs w:val="28"/>
              </w:rPr>
              <w:t>Развитие дошкольного образования в Карачаево-Черкесской Республике</w:t>
            </w:r>
            <w:r w:rsidR="00891098">
              <w:rPr>
                <w:b/>
                <w:i/>
                <w:szCs w:val="28"/>
              </w:rPr>
              <w:t>»</w:t>
            </w:r>
          </w:p>
        </w:tc>
      </w:tr>
      <w:tr w:rsidR="00577A28" w:rsidRPr="005201D1" w:rsidTr="000D7579">
        <w:trPr>
          <w:jc w:val="center"/>
        </w:trPr>
        <w:tc>
          <w:tcPr>
            <w:tcW w:w="5018" w:type="dxa"/>
            <w:vAlign w:val="center"/>
          </w:tcPr>
          <w:p w:rsidR="00577A28" w:rsidRPr="005201D1" w:rsidRDefault="00577A28" w:rsidP="00577A28">
            <w:pPr>
              <w:rPr>
                <w:szCs w:val="28"/>
              </w:rPr>
            </w:pPr>
            <w:r w:rsidRPr="005201D1">
              <w:rPr>
                <w:szCs w:val="28"/>
              </w:rPr>
              <w:t>Компенсация части родительской платы за содержание ребенка в дошкольных образовательных учреждениях</w:t>
            </w:r>
          </w:p>
        </w:tc>
        <w:tc>
          <w:tcPr>
            <w:tcW w:w="1701" w:type="dxa"/>
            <w:vAlign w:val="center"/>
          </w:tcPr>
          <w:p w:rsidR="00577A28" w:rsidRPr="005201D1" w:rsidRDefault="00577A28" w:rsidP="00577A28">
            <w:pPr>
              <w:jc w:val="center"/>
              <w:rPr>
                <w:szCs w:val="28"/>
              </w:rPr>
            </w:pPr>
            <w:r w:rsidRPr="005201D1">
              <w:rPr>
                <w:szCs w:val="28"/>
              </w:rPr>
              <w:t>31 651,4</w:t>
            </w:r>
          </w:p>
        </w:tc>
        <w:tc>
          <w:tcPr>
            <w:tcW w:w="1420" w:type="dxa"/>
            <w:vAlign w:val="center"/>
          </w:tcPr>
          <w:p w:rsidR="00577A28" w:rsidRPr="005201D1" w:rsidRDefault="00577A28" w:rsidP="00577A28">
            <w:pPr>
              <w:jc w:val="center"/>
              <w:rPr>
                <w:szCs w:val="28"/>
              </w:rPr>
            </w:pPr>
            <w:r w:rsidRPr="005201D1">
              <w:rPr>
                <w:szCs w:val="28"/>
              </w:rPr>
              <w:t>31 651,4</w:t>
            </w:r>
          </w:p>
        </w:tc>
        <w:tc>
          <w:tcPr>
            <w:tcW w:w="1698" w:type="dxa"/>
            <w:vAlign w:val="center"/>
          </w:tcPr>
          <w:p w:rsidR="00577A28" w:rsidRPr="005201D1" w:rsidRDefault="00577A28" w:rsidP="00577A28">
            <w:pPr>
              <w:jc w:val="center"/>
              <w:rPr>
                <w:szCs w:val="28"/>
              </w:rPr>
            </w:pPr>
            <w:r w:rsidRPr="005201D1">
              <w:rPr>
                <w:szCs w:val="28"/>
              </w:rPr>
              <w:t>31 651,4</w:t>
            </w:r>
          </w:p>
        </w:tc>
      </w:tr>
      <w:tr w:rsidR="00BD0C0E" w:rsidRPr="005201D1" w:rsidTr="000D7579">
        <w:trPr>
          <w:jc w:val="center"/>
        </w:trPr>
        <w:tc>
          <w:tcPr>
            <w:tcW w:w="9837" w:type="dxa"/>
            <w:gridSpan w:val="4"/>
            <w:vAlign w:val="center"/>
          </w:tcPr>
          <w:p w:rsidR="00BD0C0E" w:rsidRPr="005201D1" w:rsidRDefault="00BD0C0E" w:rsidP="00BD0C0E">
            <w:pPr>
              <w:jc w:val="center"/>
              <w:rPr>
                <w:i/>
                <w:szCs w:val="28"/>
              </w:rPr>
            </w:pPr>
            <w:r w:rsidRPr="005201D1">
              <w:rPr>
                <w:b/>
                <w:i/>
                <w:szCs w:val="28"/>
              </w:rPr>
              <w:lastRenderedPageBreak/>
              <w:t xml:space="preserve">Подпрограмма </w:t>
            </w:r>
            <w:r w:rsidR="00891098">
              <w:rPr>
                <w:b/>
                <w:i/>
                <w:szCs w:val="28"/>
              </w:rPr>
              <w:t>«</w:t>
            </w:r>
            <w:r w:rsidRPr="005201D1">
              <w:rPr>
                <w:b/>
                <w:i/>
                <w:szCs w:val="28"/>
              </w:rPr>
              <w:t>Организация отдыха и оздоровления детей</w:t>
            </w:r>
            <w:r w:rsidR="00891098">
              <w:rPr>
                <w:b/>
                <w:i/>
                <w:szCs w:val="28"/>
              </w:rPr>
              <w:t>»</w:t>
            </w:r>
          </w:p>
        </w:tc>
      </w:tr>
      <w:tr w:rsidR="00BD0C0E" w:rsidRPr="005201D1" w:rsidTr="000D7579">
        <w:trPr>
          <w:jc w:val="center"/>
        </w:trPr>
        <w:tc>
          <w:tcPr>
            <w:tcW w:w="5018" w:type="dxa"/>
            <w:vAlign w:val="center"/>
          </w:tcPr>
          <w:p w:rsidR="00BD0C0E" w:rsidRPr="005201D1" w:rsidRDefault="00BD0C0E" w:rsidP="00EC1532">
            <w:pPr>
              <w:rPr>
                <w:szCs w:val="28"/>
              </w:rPr>
            </w:pPr>
            <w:r w:rsidRPr="005201D1">
              <w:rPr>
                <w:szCs w:val="28"/>
              </w:rPr>
              <w:t>Организация отдыха и оздоровление детей и подростков, в том числе детей, находящихся в трудной жизненной ситуации</w:t>
            </w:r>
          </w:p>
        </w:tc>
        <w:tc>
          <w:tcPr>
            <w:tcW w:w="1701" w:type="dxa"/>
            <w:vAlign w:val="center"/>
          </w:tcPr>
          <w:p w:rsidR="00BD0C0E" w:rsidRPr="005201D1" w:rsidRDefault="00BD0C0E" w:rsidP="00EC1532">
            <w:pPr>
              <w:jc w:val="center"/>
              <w:rPr>
                <w:szCs w:val="28"/>
              </w:rPr>
            </w:pPr>
            <w:r w:rsidRPr="005201D1">
              <w:rPr>
                <w:szCs w:val="28"/>
              </w:rPr>
              <w:t>41 913,3</w:t>
            </w:r>
          </w:p>
        </w:tc>
        <w:tc>
          <w:tcPr>
            <w:tcW w:w="1420" w:type="dxa"/>
            <w:vAlign w:val="center"/>
          </w:tcPr>
          <w:p w:rsidR="00BD0C0E" w:rsidRPr="005201D1" w:rsidRDefault="00BD0C0E" w:rsidP="00EC1532">
            <w:pPr>
              <w:jc w:val="center"/>
              <w:rPr>
                <w:szCs w:val="28"/>
              </w:rPr>
            </w:pPr>
            <w:r w:rsidRPr="005201D1">
              <w:rPr>
                <w:szCs w:val="28"/>
              </w:rPr>
              <w:t>43 536,9</w:t>
            </w:r>
          </w:p>
        </w:tc>
        <w:tc>
          <w:tcPr>
            <w:tcW w:w="1698" w:type="dxa"/>
            <w:vAlign w:val="center"/>
          </w:tcPr>
          <w:p w:rsidR="00BD0C0E" w:rsidRPr="005201D1" w:rsidRDefault="00BD0C0E" w:rsidP="00EC1532">
            <w:pPr>
              <w:jc w:val="center"/>
              <w:rPr>
                <w:szCs w:val="28"/>
              </w:rPr>
            </w:pPr>
            <w:r w:rsidRPr="005201D1">
              <w:rPr>
                <w:szCs w:val="28"/>
              </w:rPr>
              <w:t>43 536,9</w:t>
            </w:r>
          </w:p>
        </w:tc>
      </w:tr>
      <w:tr w:rsidR="00BD0C0E" w:rsidRPr="005201D1" w:rsidTr="000D7579">
        <w:trPr>
          <w:jc w:val="center"/>
        </w:trPr>
        <w:tc>
          <w:tcPr>
            <w:tcW w:w="9837" w:type="dxa"/>
            <w:gridSpan w:val="4"/>
            <w:vAlign w:val="center"/>
          </w:tcPr>
          <w:p w:rsidR="00BD0C0E" w:rsidRPr="005201D1" w:rsidRDefault="00BD0C0E" w:rsidP="00577A28">
            <w:pPr>
              <w:jc w:val="center"/>
              <w:rPr>
                <w:i/>
                <w:szCs w:val="28"/>
              </w:rPr>
            </w:pPr>
            <w:r w:rsidRPr="005201D1">
              <w:rPr>
                <w:b/>
                <w:i/>
                <w:szCs w:val="28"/>
              </w:rPr>
              <w:t xml:space="preserve">Подпрограмма </w:t>
            </w:r>
            <w:r w:rsidR="00891098">
              <w:rPr>
                <w:b/>
                <w:i/>
                <w:szCs w:val="28"/>
              </w:rPr>
              <w:t>«</w:t>
            </w:r>
            <w:r w:rsidRPr="005201D1">
              <w:rPr>
                <w:b/>
                <w:i/>
                <w:szCs w:val="28"/>
              </w:rPr>
              <w:t>Обеспечение жилыми помещениями специализированного государственного жилищного фонда детей-сирот, детей, оставшихся без попечения родителей, лиц из числа детей-сирот, детей, оставшихся без попечения родителей, в Карачаево-Черкесской Республике</w:t>
            </w:r>
            <w:r w:rsidR="00891098">
              <w:rPr>
                <w:b/>
                <w:i/>
                <w:szCs w:val="28"/>
              </w:rPr>
              <w:t>»</w:t>
            </w:r>
          </w:p>
        </w:tc>
      </w:tr>
      <w:tr w:rsidR="00BD0C0E" w:rsidRPr="005201D1" w:rsidTr="000D7579">
        <w:trPr>
          <w:jc w:val="center"/>
        </w:trPr>
        <w:tc>
          <w:tcPr>
            <w:tcW w:w="5018" w:type="dxa"/>
          </w:tcPr>
          <w:p w:rsidR="00BD0C0E" w:rsidRPr="005201D1" w:rsidRDefault="00BD0C0E" w:rsidP="00577A28">
            <w:pPr>
              <w:rPr>
                <w:szCs w:val="28"/>
              </w:rPr>
            </w:pPr>
            <w:r w:rsidRPr="005201D1">
              <w:rPr>
                <w:szCs w:val="28"/>
              </w:rPr>
              <w:t>Предоставление благоустроенных жилых помещений специализированного государственного жилищного фонда Карачаево-Черкесской Республики по договорам найма специализированных жилых помещений детям-сиротам, детям, оставшимся без попечения родителей, лицам из числа детей-сирот, и детей, оставшихся без попечения родителей</w:t>
            </w:r>
          </w:p>
        </w:tc>
        <w:tc>
          <w:tcPr>
            <w:tcW w:w="1701" w:type="dxa"/>
            <w:vAlign w:val="center"/>
          </w:tcPr>
          <w:p w:rsidR="00BD0C0E" w:rsidRPr="005201D1" w:rsidRDefault="00BD0C0E" w:rsidP="00973D16">
            <w:pPr>
              <w:jc w:val="center"/>
              <w:rPr>
                <w:szCs w:val="28"/>
              </w:rPr>
            </w:pPr>
            <w:r w:rsidRPr="005201D1">
              <w:rPr>
                <w:szCs w:val="28"/>
              </w:rPr>
              <w:t>40 015,2</w:t>
            </w:r>
          </w:p>
        </w:tc>
        <w:tc>
          <w:tcPr>
            <w:tcW w:w="1420" w:type="dxa"/>
            <w:vAlign w:val="center"/>
          </w:tcPr>
          <w:p w:rsidR="00BD0C0E" w:rsidRPr="005201D1" w:rsidRDefault="00BD0C0E" w:rsidP="00973D16">
            <w:pPr>
              <w:jc w:val="center"/>
              <w:rPr>
                <w:szCs w:val="28"/>
              </w:rPr>
            </w:pPr>
            <w:r w:rsidRPr="005201D1">
              <w:rPr>
                <w:szCs w:val="28"/>
              </w:rPr>
              <w:t>40 015,8</w:t>
            </w:r>
          </w:p>
        </w:tc>
        <w:tc>
          <w:tcPr>
            <w:tcW w:w="1698" w:type="dxa"/>
            <w:vAlign w:val="center"/>
          </w:tcPr>
          <w:p w:rsidR="00BD0C0E" w:rsidRPr="005201D1" w:rsidRDefault="00BD0C0E" w:rsidP="00973D16">
            <w:pPr>
              <w:jc w:val="center"/>
              <w:rPr>
                <w:szCs w:val="28"/>
              </w:rPr>
            </w:pPr>
            <w:r w:rsidRPr="005201D1">
              <w:rPr>
                <w:szCs w:val="28"/>
              </w:rPr>
              <w:t>40 015,8</w:t>
            </w:r>
          </w:p>
        </w:tc>
      </w:tr>
      <w:tr w:rsidR="00BD0C0E" w:rsidRPr="005201D1" w:rsidTr="000D7579">
        <w:trPr>
          <w:jc w:val="center"/>
        </w:trPr>
        <w:tc>
          <w:tcPr>
            <w:tcW w:w="9837" w:type="dxa"/>
            <w:gridSpan w:val="4"/>
          </w:tcPr>
          <w:p w:rsidR="00BD0C0E" w:rsidRPr="005201D1" w:rsidRDefault="00BD0C0E" w:rsidP="00577A28">
            <w:pPr>
              <w:jc w:val="center"/>
              <w:outlineLvl w:val="0"/>
              <w:rPr>
                <w:b/>
                <w:szCs w:val="28"/>
              </w:rPr>
            </w:pPr>
            <w:r w:rsidRPr="005201D1">
              <w:rPr>
                <w:b/>
                <w:szCs w:val="28"/>
              </w:rPr>
              <w:t xml:space="preserve">Государственная программа </w:t>
            </w:r>
            <w:r w:rsidR="00891098">
              <w:rPr>
                <w:b/>
                <w:szCs w:val="28"/>
              </w:rPr>
              <w:t>«</w:t>
            </w:r>
            <w:r w:rsidRPr="005201D1">
              <w:rPr>
                <w:b/>
                <w:szCs w:val="28"/>
              </w:rPr>
              <w:t>Развитие туризма, курортов и молодежной политики Карачаево-Черкесской Республики</w:t>
            </w:r>
            <w:r w:rsidR="00891098">
              <w:rPr>
                <w:b/>
                <w:szCs w:val="28"/>
              </w:rPr>
              <w:t>»</w:t>
            </w:r>
          </w:p>
        </w:tc>
      </w:tr>
      <w:tr w:rsidR="00BD0C0E" w:rsidRPr="005201D1" w:rsidTr="000D7579">
        <w:trPr>
          <w:jc w:val="center"/>
        </w:trPr>
        <w:tc>
          <w:tcPr>
            <w:tcW w:w="9837" w:type="dxa"/>
            <w:gridSpan w:val="4"/>
          </w:tcPr>
          <w:p w:rsidR="00BD0C0E" w:rsidRPr="005201D1" w:rsidRDefault="00BD0C0E" w:rsidP="00577A28">
            <w:pPr>
              <w:jc w:val="center"/>
              <w:outlineLvl w:val="1"/>
              <w:rPr>
                <w:b/>
                <w:i/>
                <w:szCs w:val="28"/>
              </w:rPr>
            </w:pPr>
            <w:r w:rsidRPr="005201D1">
              <w:rPr>
                <w:b/>
                <w:i/>
                <w:szCs w:val="28"/>
              </w:rPr>
              <w:t xml:space="preserve">Подпрограмма </w:t>
            </w:r>
            <w:r w:rsidR="00891098">
              <w:rPr>
                <w:b/>
                <w:i/>
                <w:szCs w:val="28"/>
              </w:rPr>
              <w:t>«</w:t>
            </w:r>
            <w:r w:rsidRPr="005201D1">
              <w:rPr>
                <w:b/>
                <w:i/>
                <w:szCs w:val="28"/>
              </w:rPr>
              <w:t>Обеспечение жильем молодых семей</w:t>
            </w:r>
            <w:r w:rsidR="00891098">
              <w:rPr>
                <w:b/>
                <w:i/>
                <w:szCs w:val="28"/>
              </w:rPr>
              <w:t>»</w:t>
            </w:r>
          </w:p>
        </w:tc>
      </w:tr>
      <w:tr w:rsidR="00BD0C0E" w:rsidRPr="005201D1" w:rsidTr="000D7579">
        <w:trPr>
          <w:jc w:val="center"/>
        </w:trPr>
        <w:tc>
          <w:tcPr>
            <w:tcW w:w="5018" w:type="dxa"/>
          </w:tcPr>
          <w:p w:rsidR="00BD0C0E" w:rsidRPr="005201D1" w:rsidRDefault="00BD0C0E" w:rsidP="00577A28">
            <w:pPr>
              <w:rPr>
                <w:szCs w:val="28"/>
              </w:rPr>
            </w:pPr>
            <w:r w:rsidRPr="005201D1">
              <w:rPr>
                <w:szCs w:val="28"/>
              </w:rPr>
              <w:t>Социальные выплаты молодым семьям для приобретения (строительства) жилья</w:t>
            </w:r>
          </w:p>
        </w:tc>
        <w:tc>
          <w:tcPr>
            <w:tcW w:w="1701" w:type="dxa"/>
            <w:vAlign w:val="center"/>
          </w:tcPr>
          <w:p w:rsidR="00BD0C0E" w:rsidRPr="005201D1" w:rsidRDefault="00BD0C0E" w:rsidP="00973D16">
            <w:pPr>
              <w:jc w:val="center"/>
              <w:rPr>
                <w:szCs w:val="28"/>
              </w:rPr>
            </w:pPr>
            <w:r w:rsidRPr="005201D1">
              <w:rPr>
                <w:szCs w:val="28"/>
              </w:rPr>
              <w:t>103 777,7</w:t>
            </w:r>
          </w:p>
        </w:tc>
        <w:tc>
          <w:tcPr>
            <w:tcW w:w="1420" w:type="dxa"/>
            <w:vAlign w:val="center"/>
          </w:tcPr>
          <w:p w:rsidR="00BD0C0E" w:rsidRPr="005201D1" w:rsidRDefault="00BD0C0E" w:rsidP="00973D16">
            <w:pPr>
              <w:jc w:val="center"/>
              <w:rPr>
                <w:szCs w:val="28"/>
              </w:rPr>
            </w:pPr>
            <w:r w:rsidRPr="005201D1">
              <w:rPr>
                <w:szCs w:val="28"/>
              </w:rPr>
              <w:t>5 188,9</w:t>
            </w:r>
          </w:p>
        </w:tc>
        <w:tc>
          <w:tcPr>
            <w:tcW w:w="1698" w:type="dxa"/>
            <w:vAlign w:val="center"/>
          </w:tcPr>
          <w:p w:rsidR="00BD0C0E" w:rsidRPr="005201D1" w:rsidRDefault="00BD0C0E" w:rsidP="00973D16">
            <w:pPr>
              <w:jc w:val="center"/>
              <w:rPr>
                <w:szCs w:val="28"/>
              </w:rPr>
            </w:pPr>
            <w:r w:rsidRPr="005201D1">
              <w:rPr>
                <w:szCs w:val="28"/>
              </w:rPr>
              <w:t>5 188,9</w:t>
            </w:r>
          </w:p>
        </w:tc>
      </w:tr>
      <w:tr w:rsidR="00BD0C0E" w:rsidRPr="005201D1" w:rsidTr="000D7579">
        <w:trPr>
          <w:jc w:val="center"/>
        </w:trPr>
        <w:tc>
          <w:tcPr>
            <w:tcW w:w="9837" w:type="dxa"/>
            <w:gridSpan w:val="4"/>
          </w:tcPr>
          <w:p w:rsidR="00BD0C0E" w:rsidRPr="005201D1" w:rsidRDefault="00BD0C0E" w:rsidP="00577A28">
            <w:pPr>
              <w:jc w:val="center"/>
              <w:outlineLvl w:val="0"/>
              <w:rPr>
                <w:b/>
                <w:szCs w:val="28"/>
              </w:rPr>
            </w:pPr>
            <w:r w:rsidRPr="005201D1">
              <w:rPr>
                <w:b/>
                <w:szCs w:val="28"/>
              </w:rPr>
              <w:t xml:space="preserve">Государственная программа </w:t>
            </w:r>
            <w:r w:rsidR="00891098">
              <w:rPr>
                <w:b/>
                <w:szCs w:val="28"/>
              </w:rPr>
              <w:t>«</w:t>
            </w:r>
            <w:r w:rsidRPr="005201D1">
              <w:rPr>
                <w:b/>
                <w:szCs w:val="28"/>
              </w:rPr>
              <w:t>Развитие строительства, архитектуры, градостроительства, жилищно-коммунального хозяйства и дорожного хозяйства в Карачаево-Черкесской Республике</w:t>
            </w:r>
            <w:r w:rsidR="00891098">
              <w:rPr>
                <w:b/>
                <w:szCs w:val="28"/>
              </w:rPr>
              <w:t>»</w:t>
            </w:r>
          </w:p>
        </w:tc>
      </w:tr>
      <w:tr w:rsidR="00BD0C0E" w:rsidRPr="005201D1" w:rsidTr="000D7579">
        <w:trPr>
          <w:jc w:val="center"/>
        </w:trPr>
        <w:tc>
          <w:tcPr>
            <w:tcW w:w="9837" w:type="dxa"/>
            <w:gridSpan w:val="4"/>
          </w:tcPr>
          <w:p w:rsidR="00BD0C0E" w:rsidRPr="005201D1" w:rsidRDefault="00BD0C0E" w:rsidP="00577A28">
            <w:pPr>
              <w:jc w:val="center"/>
              <w:outlineLvl w:val="1"/>
              <w:rPr>
                <w:b/>
                <w:i/>
                <w:szCs w:val="28"/>
              </w:rPr>
            </w:pPr>
            <w:r w:rsidRPr="005201D1">
              <w:rPr>
                <w:b/>
                <w:i/>
                <w:szCs w:val="28"/>
              </w:rPr>
              <w:t xml:space="preserve">Подпрограмма </w:t>
            </w:r>
            <w:r w:rsidR="00891098">
              <w:rPr>
                <w:b/>
                <w:i/>
                <w:szCs w:val="28"/>
              </w:rPr>
              <w:t>«</w:t>
            </w:r>
            <w:r w:rsidRPr="005201D1">
              <w:rPr>
                <w:b/>
                <w:i/>
                <w:szCs w:val="28"/>
              </w:rPr>
              <w:t>Стимулирование развития жилищного строительства в Карачаево-Черкесской Республике</w:t>
            </w:r>
            <w:r w:rsidR="00891098">
              <w:rPr>
                <w:b/>
                <w:i/>
                <w:szCs w:val="28"/>
              </w:rPr>
              <w:t>»</w:t>
            </w:r>
          </w:p>
        </w:tc>
      </w:tr>
      <w:tr w:rsidR="00BD0C0E" w:rsidRPr="005201D1" w:rsidTr="000D7579">
        <w:trPr>
          <w:jc w:val="center"/>
        </w:trPr>
        <w:tc>
          <w:tcPr>
            <w:tcW w:w="5018" w:type="dxa"/>
          </w:tcPr>
          <w:p w:rsidR="00BD0C0E" w:rsidRPr="005201D1" w:rsidRDefault="00BD0C0E" w:rsidP="00577A28">
            <w:pPr>
              <w:rPr>
                <w:szCs w:val="28"/>
              </w:rPr>
            </w:pPr>
            <w:r w:rsidRPr="005201D1">
              <w:rPr>
                <w:szCs w:val="28"/>
              </w:rPr>
              <w:t>Инфраструктурное обустройство земельных участков, подлежащих предоставлению для жилищного строительства семьям, имеющим трех и более детей</w:t>
            </w:r>
          </w:p>
        </w:tc>
        <w:tc>
          <w:tcPr>
            <w:tcW w:w="1701" w:type="dxa"/>
            <w:vAlign w:val="center"/>
          </w:tcPr>
          <w:p w:rsidR="00BD0C0E" w:rsidRPr="005201D1" w:rsidRDefault="00BD0C0E" w:rsidP="00973D16">
            <w:pPr>
              <w:jc w:val="center"/>
              <w:rPr>
                <w:szCs w:val="28"/>
              </w:rPr>
            </w:pPr>
            <w:r w:rsidRPr="005201D1">
              <w:rPr>
                <w:szCs w:val="28"/>
              </w:rPr>
              <w:t>3 026,3</w:t>
            </w:r>
          </w:p>
        </w:tc>
        <w:tc>
          <w:tcPr>
            <w:tcW w:w="1420" w:type="dxa"/>
            <w:vAlign w:val="center"/>
          </w:tcPr>
          <w:p w:rsidR="00BD0C0E" w:rsidRPr="005201D1" w:rsidRDefault="00BD0C0E" w:rsidP="00973D16">
            <w:pPr>
              <w:jc w:val="center"/>
              <w:rPr>
                <w:szCs w:val="28"/>
              </w:rPr>
            </w:pPr>
            <w:r w:rsidRPr="005201D1">
              <w:rPr>
                <w:szCs w:val="28"/>
              </w:rPr>
              <w:t>3 026,3</w:t>
            </w:r>
          </w:p>
        </w:tc>
        <w:tc>
          <w:tcPr>
            <w:tcW w:w="1698" w:type="dxa"/>
            <w:vAlign w:val="center"/>
          </w:tcPr>
          <w:p w:rsidR="00BD0C0E" w:rsidRPr="005201D1" w:rsidRDefault="00BD0C0E" w:rsidP="00973D16">
            <w:pPr>
              <w:jc w:val="center"/>
              <w:rPr>
                <w:szCs w:val="28"/>
              </w:rPr>
            </w:pPr>
            <w:r w:rsidRPr="005201D1">
              <w:rPr>
                <w:szCs w:val="28"/>
              </w:rPr>
              <w:t>3 026,3</w:t>
            </w:r>
          </w:p>
        </w:tc>
      </w:tr>
      <w:tr w:rsidR="00BD0C0E" w:rsidRPr="005201D1" w:rsidTr="000D7579">
        <w:trPr>
          <w:jc w:val="center"/>
        </w:trPr>
        <w:tc>
          <w:tcPr>
            <w:tcW w:w="9837" w:type="dxa"/>
            <w:gridSpan w:val="4"/>
          </w:tcPr>
          <w:p w:rsidR="00BD0C0E" w:rsidRPr="005201D1" w:rsidRDefault="00BD0C0E" w:rsidP="00577A28">
            <w:pPr>
              <w:jc w:val="center"/>
              <w:rPr>
                <w:szCs w:val="28"/>
              </w:rPr>
            </w:pPr>
            <w:r w:rsidRPr="005201D1">
              <w:rPr>
                <w:b/>
                <w:szCs w:val="28"/>
              </w:rPr>
              <w:t>Непрограммные мероприятия</w:t>
            </w:r>
          </w:p>
        </w:tc>
      </w:tr>
      <w:tr w:rsidR="00BD0C0E" w:rsidRPr="005201D1" w:rsidTr="000D7579">
        <w:trPr>
          <w:jc w:val="center"/>
        </w:trPr>
        <w:tc>
          <w:tcPr>
            <w:tcW w:w="5018" w:type="dxa"/>
          </w:tcPr>
          <w:p w:rsidR="00BD0C0E" w:rsidRPr="005201D1" w:rsidRDefault="00BD0C0E" w:rsidP="00577A28">
            <w:pPr>
              <w:rPr>
                <w:szCs w:val="28"/>
              </w:rPr>
            </w:pPr>
            <w:r w:rsidRPr="005201D1">
              <w:rPr>
                <w:szCs w:val="28"/>
              </w:rPr>
              <w:t>Выплата единовременного пособия при всех формах устройства детей, лишенных родительского попечения, в семью</w:t>
            </w:r>
          </w:p>
        </w:tc>
        <w:tc>
          <w:tcPr>
            <w:tcW w:w="1701" w:type="dxa"/>
            <w:vAlign w:val="center"/>
          </w:tcPr>
          <w:p w:rsidR="00BD0C0E" w:rsidRPr="005201D1" w:rsidRDefault="00BD0C0E" w:rsidP="00973D16">
            <w:pPr>
              <w:jc w:val="center"/>
              <w:rPr>
                <w:szCs w:val="28"/>
              </w:rPr>
            </w:pPr>
            <w:r w:rsidRPr="005201D1">
              <w:rPr>
                <w:szCs w:val="28"/>
              </w:rPr>
              <w:t>2 336,0</w:t>
            </w:r>
          </w:p>
        </w:tc>
        <w:tc>
          <w:tcPr>
            <w:tcW w:w="1420" w:type="dxa"/>
            <w:vAlign w:val="center"/>
          </w:tcPr>
          <w:p w:rsidR="00BD0C0E" w:rsidRPr="005201D1" w:rsidRDefault="00BD0C0E" w:rsidP="00973D16">
            <w:pPr>
              <w:jc w:val="center"/>
              <w:rPr>
                <w:szCs w:val="28"/>
              </w:rPr>
            </w:pPr>
            <w:r w:rsidRPr="005201D1">
              <w:rPr>
                <w:szCs w:val="28"/>
              </w:rPr>
              <w:t>2 474,3</w:t>
            </w:r>
          </w:p>
        </w:tc>
        <w:tc>
          <w:tcPr>
            <w:tcW w:w="1698" w:type="dxa"/>
            <w:vAlign w:val="center"/>
          </w:tcPr>
          <w:p w:rsidR="00BD0C0E" w:rsidRPr="005201D1" w:rsidRDefault="00BD0C0E" w:rsidP="00973D16">
            <w:pPr>
              <w:jc w:val="center"/>
              <w:rPr>
                <w:szCs w:val="28"/>
              </w:rPr>
            </w:pPr>
            <w:r w:rsidRPr="005201D1">
              <w:rPr>
                <w:szCs w:val="28"/>
              </w:rPr>
              <w:t>2 568,0</w:t>
            </w:r>
          </w:p>
        </w:tc>
      </w:tr>
      <w:tr w:rsidR="00BD0C0E" w:rsidRPr="005201D1" w:rsidTr="000D7579">
        <w:trPr>
          <w:jc w:val="center"/>
        </w:trPr>
        <w:tc>
          <w:tcPr>
            <w:tcW w:w="5018" w:type="dxa"/>
          </w:tcPr>
          <w:p w:rsidR="00BD0C0E" w:rsidRPr="005201D1" w:rsidRDefault="00BD0C0E" w:rsidP="00577A28">
            <w:pPr>
              <w:rPr>
                <w:b/>
                <w:szCs w:val="28"/>
              </w:rPr>
            </w:pPr>
            <w:r w:rsidRPr="005201D1">
              <w:rPr>
                <w:b/>
                <w:szCs w:val="28"/>
              </w:rPr>
              <w:t>ВСЕГО</w:t>
            </w:r>
          </w:p>
        </w:tc>
        <w:tc>
          <w:tcPr>
            <w:tcW w:w="1701" w:type="dxa"/>
            <w:vAlign w:val="center"/>
          </w:tcPr>
          <w:p w:rsidR="00BD0C0E" w:rsidRPr="005201D1" w:rsidRDefault="00861E53" w:rsidP="00577A28">
            <w:pPr>
              <w:ind w:left="-108" w:right="-108"/>
              <w:jc w:val="center"/>
              <w:rPr>
                <w:b/>
                <w:szCs w:val="28"/>
              </w:rPr>
            </w:pPr>
            <w:r>
              <w:rPr>
                <w:b/>
                <w:szCs w:val="28"/>
              </w:rPr>
              <w:t>1 784 192,4</w:t>
            </w:r>
          </w:p>
        </w:tc>
        <w:tc>
          <w:tcPr>
            <w:tcW w:w="1420" w:type="dxa"/>
            <w:vAlign w:val="center"/>
          </w:tcPr>
          <w:p w:rsidR="00BD0C0E" w:rsidRPr="005201D1" w:rsidRDefault="008577D4" w:rsidP="00577A28">
            <w:pPr>
              <w:ind w:left="-108" w:right="-108"/>
              <w:jc w:val="center"/>
              <w:rPr>
                <w:b/>
                <w:szCs w:val="28"/>
              </w:rPr>
            </w:pPr>
            <w:r w:rsidRPr="005201D1">
              <w:rPr>
                <w:b/>
                <w:szCs w:val="28"/>
              </w:rPr>
              <w:t>1 124 800,7</w:t>
            </w:r>
          </w:p>
        </w:tc>
        <w:tc>
          <w:tcPr>
            <w:tcW w:w="1698" w:type="dxa"/>
            <w:vAlign w:val="center"/>
          </w:tcPr>
          <w:p w:rsidR="00BD0C0E" w:rsidRPr="005201D1" w:rsidRDefault="008577D4" w:rsidP="00577A28">
            <w:pPr>
              <w:ind w:left="-108" w:right="-108"/>
              <w:jc w:val="center"/>
              <w:rPr>
                <w:b/>
                <w:szCs w:val="28"/>
              </w:rPr>
            </w:pPr>
            <w:r w:rsidRPr="005201D1">
              <w:rPr>
                <w:b/>
                <w:szCs w:val="28"/>
              </w:rPr>
              <w:t>1 139 931,7</w:t>
            </w:r>
            <w:r w:rsidR="00891098">
              <w:rPr>
                <w:b/>
                <w:szCs w:val="28"/>
              </w:rPr>
              <w:t>»</w:t>
            </w:r>
            <w:r w:rsidR="00BD0C0E" w:rsidRPr="005201D1">
              <w:rPr>
                <w:b/>
                <w:szCs w:val="28"/>
              </w:rPr>
              <w:t>;</w:t>
            </w:r>
          </w:p>
        </w:tc>
      </w:tr>
    </w:tbl>
    <w:p w:rsidR="00577A28" w:rsidRPr="005201D1" w:rsidRDefault="00577A28" w:rsidP="001553A6">
      <w:pPr>
        <w:spacing w:line="360" w:lineRule="auto"/>
        <w:ind w:firstLine="709"/>
        <w:jc w:val="both"/>
      </w:pPr>
    </w:p>
    <w:p w:rsidR="006B477E" w:rsidRDefault="00861E53" w:rsidP="001553A6">
      <w:pPr>
        <w:spacing w:line="360" w:lineRule="auto"/>
        <w:ind w:firstLine="709"/>
        <w:jc w:val="both"/>
        <w:rPr>
          <w:szCs w:val="28"/>
        </w:rPr>
      </w:pPr>
      <w:r w:rsidRPr="006B477E">
        <w:lastRenderedPageBreak/>
        <w:t>9</w:t>
      </w:r>
      <w:r w:rsidR="006B540E" w:rsidRPr="006B477E">
        <w:t xml:space="preserve">) </w:t>
      </w:r>
      <w:r w:rsidR="006B477E" w:rsidRPr="006B477E">
        <w:t>приложение</w:t>
      </w:r>
      <w:r w:rsidR="006B477E" w:rsidRPr="006B477E">
        <w:t xml:space="preserve"> </w:t>
      </w:r>
      <w:r w:rsidR="006B477E" w:rsidRPr="006B477E">
        <w:t>17</w:t>
      </w:r>
      <w:r w:rsidR="006B477E" w:rsidRPr="006B477E">
        <w:rPr>
          <w:szCs w:val="28"/>
        </w:rPr>
        <w:t xml:space="preserve"> «</w:t>
      </w:r>
      <w:r w:rsidR="006B477E" w:rsidRPr="006B477E">
        <w:rPr>
          <w:bCs/>
          <w:szCs w:val="28"/>
        </w:rPr>
        <w:t>Распределение дотации на поддержку мер по обеспечению сбалансированности местных бюджетов на 2019 год</w:t>
      </w:r>
      <w:r w:rsidR="006B477E" w:rsidRPr="006B477E">
        <w:rPr>
          <w:szCs w:val="28"/>
        </w:rPr>
        <w:t>»</w:t>
      </w:r>
      <w:r w:rsidR="006B477E" w:rsidRPr="006B477E">
        <w:t xml:space="preserve"> </w:t>
      </w:r>
      <w:r w:rsidR="006B477E" w:rsidRPr="006B477E">
        <w:rPr>
          <w:szCs w:val="28"/>
        </w:rPr>
        <w:t>изложить в следующей редакции:</w:t>
      </w:r>
    </w:p>
    <w:p w:rsidR="000D7579" w:rsidRPr="006B477E" w:rsidRDefault="000D7579" w:rsidP="001553A6">
      <w:pPr>
        <w:spacing w:line="360" w:lineRule="auto"/>
        <w:ind w:firstLine="709"/>
        <w:jc w:val="both"/>
      </w:pPr>
    </w:p>
    <w:p w:rsidR="006B477E" w:rsidRDefault="006B477E" w:rsidP="006B477E">
      <w:pPr>
        <w:widowControl w:val="0"/>
        <w:jc w:val="right"/>
        <w:outlineLvl w:val="0"/>
        <w:rPr>
          <w:szCs w:val="28"/>
        </w:rPr>
      </w:pPr>
      <w:r>
        <w:rPr>
          <w:szCs w:val="28"/>
        </w:rPr>
        <w:t>«</w:t>
      </w:r>
      <w:r w:rsidRPr="006B0377">
        <w:rPr>
          <w:szCs w:val="28"/>
        </w:rPr>
        <w:t xml:space="preserve">Приложение </w:t>
      </w:r>
      <w:r>
        <w:rPr>
          <w:szCs w:val="28"/>
        </w:rPr>
        <w:t>17</w:t>
      </w:r>
    </w:p>
    <w:p w:rsidR="006B477E" w:rsidRPr="006B0377" w:rsidRDefault="006B477E" w:rsidP="006B477E">
      <w:pPr>
        <w:widowControl w:val="0"/>
        <w:jc w:val="right"/>
        <w:outlineLvl w:val="0"/>
        <w:rPr>
          <w:szCs w:val="28"/>
        </w:rPr>
      </w:pPr>
    </w:p>
    <w:p w:rsidR="006B477E" w:rsidRPr="005208E9" w:rsidRDefault="006B477E" w:rsidP="006B477E">
      <w:pPr>
        <w:jc w:val="right"/>
        <w:rPr>
          <w:szCs w:val="28"/>
        </w:rPr>
      </w:pPr>
      <w:r w:rsidRPr="005208E9">
        <w:rPr>
          <w:szCs w:val="28"/>
        </w:rPr>
        <w:t>к Закону Карачаево-Черкесской Республики</w:t>
      </w:r>
    </w:p>
    <w:p w:rsidR="006B477E" w:rsidRPr="005208E9" w:rsidRDefault="006B477E" w:rsidP="006B477E">
      <w:pPr>
        <w:pStyle w:val="ConsPlusNormal"/>
        <w:jc w:val="right"/>
        <w:rPr>
          <w:rFonts w:ascii="Times New Roman" w:hAnsi="Times New Roman" w:cs="Times New Roman"/>
          <w:sz w:val="28"/>
          <w:szCs w:val="28"/>
        </w:rPr>
      </w:pPr>
      <w:r w:rsidRPr="005208E9">
        <w:rPr>
          <w:rFonts w:ascii="Times New Roman" w:hAnsi="Times New Roman" w:cs="Times New Roman"/>
          <w:sz w:val="28"/>
          <w:szCs w:val="28"/>
        </w:rPr>
        <w:t>«О республиканском бюджете</w:t>
      </w:r>
    </w:p>
    <w:p w:rsidR="006B477E" w:rsidRPr="005208E9" w:rsidRDefault="006B477E" w:rsidP="006B477E">
      <w:pPr>
        <w:jc w:val="right"/>
        <w:rPr>
          <w:szCs w:val="28"/>
        </w:rPr>
      </w:pPr>
      <w:r w:rsidRPr="005208E9">
        <w:rPr>
          <w:szCs w:val="28"/>
        </w:rPr>
        <w:t>Карачаево-Черкесской Республики на 201</w:t>
      </w:r>
      <w:r>
        <w:rPr>
          <w:szCs w:val="28"/>
        </w:rPr>
        <w:t>9</w:t>
      </w:r>
      <w:r w:rsidRPr="005208E9">
        <w:rPr>
          <w:szCs w:val="28"/>
        </w:rPr>
        <w:t xml:space="preserve"> год</w:t>
      </w:r>
    </w:p>
    <w:p w:rsidR="006B477E" w:rsidRPr="005208E9" w:rsidRDefault="006B477E" w:rsidP="006B477E">
      <w:pPr>
        <w:jc w:val="right"/>
        <w:rPr>
          <w:szCs w:val="28"/>
        </w:rPr>
      </w:pPr>
      <w:r w:rsidRPr="005208E9">
        <w:rPr>
          <w:szCs w:val="28"/>
        </w:rPr>
        <w:t xml:space="preserve">и </w:t>
      </w:r>
      <w:r>
        <w:rPr>
          <w:szCs w:val="28"/>
        </w:rPr>
        <w:t xml:space="preserve">на </w:t>
      </w:r>
      <w:r w:rsidRPr="005208E9">
        <w:rPr>
          <w:szCs w:val="28"/>
        </w:rPr>
        <w:t>плановый период 20</w:t>
      </w:r>
      <w:r>
        <w:rPr>
          <w:szCs w:val="28"/>
        </w:rPr>
        <w:t>20</w:t>
      </w:r>
      <w:r w:rsidRPr="005208E9">
        <w:rPr>
          <w:szCs w:val="28"/>
        </w:rPr>
        <w:t xml:space="preserve"> и 20</w:t>
      </w:r>
      <w:r>
        <w:rPr>
          <w:szCs w:val="28"/>
        </w:rPr>
        <w:t>21</w:t>
      </w:r>
      <w:r w:rsidRPr="005208E9">
        <w:rPr>
          <w:szCs w:val="28"/>
        </w:rPr>
        <w:t xml:space="preserve"> годов»</w:t>
      </w:r>
    </w:p>
    <w:p w:rsidR="006B477E" w:rsidRDefault="006B477E" w:rsidP="006B477E">
      <w:pPr>
        <w:pStyle w:val="ConsNormal"/>
        <w:ind w:right="129" w:firstLine="0"/>
        <w:jc w:val="right"/>
        <w:rPr>
          <w:rFonts w:ascii="Times New Roman" w:hAnsi="Times New Roman"/>
          <w:b/>
          <w:sz w:val="28"/>
          <w:szCs w:val="28"/>
        </w:rPr>
      </w:pPr>
    </w:p>
    <w:p w:rsidR="006B477E" w:rsidRPr="00ED0197" w:rsidRDefault="006B477E" w:rsidP="006B477E">
      <w:pPr>
        <w:pStyle w:val="ConsNormal"/>
        <w:ind w:right="129" w:firstLine="0"/>
        <w:jc w:val="right"/>
        <w:rPr>
          <w:rFonts w:ascii="Times New Roman" w:hAnsi="Times New Roman"/>
          <w:b/>
          <w:sz w:val="28"/>
          <w:szCs w:val="28"/>
        </w:rPr>
      </w:pPr>
    </w:p>
    <w:p w:rsidR="006B477E" w:rsidRPr="00ED0197" w:rsidRDefault="006B477E" w:rsidP="006B477E">
      <w:pPr>
        <w:pStyle w:val="ConsNormal"/>
        <w:ind w:right="129" w:firstLine="0"/>
        <w:jc w:val="center"/>
        <w:rPr>
          <w:rFonts w:ascii="Times New Roman" w:hAnsi="Times New Roman"/>
          <w:b/>
          <w:bCs/>
          <w:sz w:val="28"/>
          <w:szCs w:val="28"/>
        </w:rPr>
      </w:pPr>
      <w:r w:rsidRPr="00ED0197">
        <w:rPr>
          <w:rFonts w:ascii="Times New Roman" w:hAnsi="Times New Roman"/>
          <w:b/>
          <w:bCs/>
          <w:sz w:val="28"/>
          <w:szCs w:val="28"/>
        </w:rPr>
        <w:t>Распределение дотации на поддержку мер по обеспечению сбалансированности местных бюджетов на 201</w:t>
      </w:r>
      <w:r>
        <w:rPr>
          <w:rFonts w:ascii="Times New Roman" w:hAnsi="Times New Roman"/>
          <w:b/>
          <w:bCs/>
          <w:sz w:val="28"/>
          <w:szCs w:val="28"/>
        </w:rPr>
        <w:t>9</w:t>
      </w:r>
      <w:r w:rsidRPr="00ED0197">
        <w:rPr>
          <w:rFonts w:ascii="Times New Roman" w:hAnsi="Times New Roman"/>
          <w:b/>
          <w:bCs/>
          <w:sz w:val="28"/>
          <w:szCs w:val="28"/>
        </w:rPr>
        <w:t xml:space="preserve"> год </w:t>
      </w:r>
    </w:p>
    <w:p w:rsidR="006B477E" w:rsidRPr="006B0377" w:rsidRDefault="006B477E" w:rsidP="006B477E">
      <w:pPr>
        <w:pStyle w:val="ConsNormal"/>
        <w:ind w:right="129" w:firstLine="0"/>
        <w:jc w:val="center"/>
        <w:rPr>
          <w:rFonts w:ascii="Times New Roman" w:hAnsi="Times New Roman"/>
          <w:b/>
          <w:bCs/>
          <w:sz w:val="28"/>
          <w:szCs w:val="28"/>
        </w:rPr>
      </w:pPr>
    </w:p>
    <w:p w:rsidR="006B477E" w:rsidRDefault="006B477E" w:rsidP="006B477E">
      <w:pPr>
        <w:pStyle w:val="ConsNormal"/>
        <w:ind w:right="129" w:firstLine="0"/>
        <w:jc w:val="right"/>
        <w:rPr>
          <w:rFonts w:ascii="Times New Roman" w:hAnsi="Times New Roman"/>
          <w:sz w:val="28"/>
          <w:szCs w:val="28"/>
        </w:rPr>
      </w:pPr>
      <w:r w:rsidRPr="006B0377">
        <w:rPr>
          <w:rFonts w:ascii="Times New Roman" w:hAnsi="Times New Roman"/>
          <w:sz w:val="28"/>
          <w:szCs w:val="28"/>
        </w:rPr>
        <w:t>(тыс. рублей)</w:t>
      </w:r>
    </w:p>
    <w:tbl>
      <w:tblPr>
        <w:tblW w:w="9810" w:type="dxa"/>
        <w:jc w:val="center"/>
        <w:tblLayout w:type="fixed"/>
        <w:tblCellMar>
          <w:left w:w="0" w:type="dxa"/>
          <w:right w:w="0" w:type="dxa"/>
        </w:tblCellMar>
        <w:tblLook w:val="0000" w:firstRow="0" w:lastRow="0" w:firstColumn="0" w:lastColumn="0" w:noHBand="0" w:noVBand="0"/>
      </w:tblPr>
      <w:tblGrid>
        <w:gridCol w:w="839"/>
        <w:gridCol w:w="7186"/>
        <w:gridCol w:w="1785"/>
      </w:tblGrid>
      <w:tr w:rsidR="006B477E" w:rsidRPr="00FC7A82" w:rsidTr="00AD4359">
        <w:trPr>
          <w:trHeight w:val="403"/>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b/>
                <w:bCs/>
                <w:szCs w:val="28"/>
              </w:rPr>
            </w:pPr>
            <w:r w:rsidRPr="00FC7A82">
              <w:rPr>
                <w:b/>
                <w:bCs/>
                <w:szCs w:val="28"/>
              </w:rPr>
              <w:t>№ п/п</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6B477E" w:rsidRPr="00FC7A82" w:rsidRDefault="006B477E" w:rsidP="00AD4359">
            <w:pPr>
              <w:widowControl w:val="0"/>
              <w:jc w:val="center"/>
              <w:rPr>
                <w:b/>
                <w:bCs/>
                <w:szCs w:val="28"/>
              </w:rPr>
            </w:pPr>
            <w:r w:rsidRPr="00FC7A82">
              <w:rPr>
                <w:b/>
                <w:bCs/>
                <w:szCs w:val="28"/>
              </w:rPr>
              <w:t>Наименование муниципального образования</w:t>
            </w:r>
          </w:p>
        </w:tc>
        <w:tc>
          <w:tcPr>
            <w:tcW w:w="178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6B477E" w:rsidRPr="00FC7A82" w:rsidRDefault="006B477E" w:rsidP="00AD4359">
            <w:pPr>
              <w:widowControl w:val="0"/>
              <w:ind w:left="343" w:hanging="343"/>
              <w:jc w:val="center"/>
              <w:rPr>
                <w:b/>
                <w:bCs/>
                <w:szCs w:val="28"/>
              </w:rPr>
            </w:pPr>
            <w:r w:rsidRPr="00FC7A82">
              <w:rPr>
                <w:b/>
                <w:bCs/>
                <w:szCs w:val="28"/>
              </w:rPr>
              <w:t>2019 год</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b/>
                <w:bCs/>
                <w:szCs w:val="28"/>
                <w:lang w:val="en-US"/>
              </w:rPr>
            </w:pPr>
            <w:r w:rsidRPr="00FC7A82">
              <w:rPr>
                <w:b/>
                <w:bCs/>
                <w:szCs w:val="28"/>
                <w:lang w:val="en-US"/>
              </w:rPr>
              <w:t>1</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jc w:val="center"/>
              <w:rPr>
                <w:b/>
                <w:bCs/>
                <w:szCs w:val="28"/>
              </w:rPr>
            </w:pPr>
            <w:r w:rsidRPr="00FC7A82">
              <w:rPr>
                <w:b/>
                <w:bCs/>
                <w:szCs w:val="28"/>
              </w:rPr>
              <w:t>2</w:t>
            </w:r>
          </w:p>
        </w:tc>
        <w:tc>
          <w:tcPr>
            <w:tcW w:w="178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jc w:val="center"/>
              <w:rPr>
                <w:b/>
                <w:bCs/>
                <w:szCs w:val="28"/>
              </w:rPr>
            </w:pPr>
            <w:r w:rsidRPr="00FC7A82">
              <w:rPr>
                <w:b/>
                <w:bCs/>
                <w:szCs w:val="28"/>
              </w:rPr>
              <w:t>3</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b/>
                <w:bCs/>
                <w:szCs w:val="28"/>
              </w:rPr>
            </w:pPr>
            <w:r w:rsidRPr="00FC7A82">
              <w:rPr>
                <w:b/>
                <w:bCs/>
                <w:szCs w:val="28"/>
              </w:rPr>
              <w:t>1</w:t>
            </w: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B477E" w:rsidRPr="00FC7A82" w:rsidRDefault="006B477E" w:rsidP="00AD4359">
            <w:pPr>
              <w:widowControl w:val="0"/>
              <w:rPr>
                <w:b/>
                <w:bCs/>
                <w:szCs w:val="28"/>
              </w:rPr>
            </w:pPr>
            <w:r w:rsidRPr="00FC7A82">
              <w:rPr>
                <w:b/>
                <w:bCs/>
                <w:szCs w:val="28"/>
              </w:rPr>
              <w:t>Карачаевский городской округ</w:t>
            </w:r>
          </w:p>
        </w:tc>
        <w:tc>
          <w:tcPr>
            <w:tcW w:w="1785" w:type="dxa"/>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6B477E" w:rsidRPr="00FC7A82" w:rsidRDefault="006B477E" w:rsidP="00897585">
            <w:pPr>
              <w:jc w:val="center"/>
              <w:rPr>
                <w:b/>
                <w:bCs/>
                <w:szCs w:val="28"/>
              </w:rPr>
            </w:pPr>
            <w:r>
              <w:rPr>
                <w:b/>
                <w:bCs/>
                <w:szCs w:val="28"/>
              </w:rPr>
              <w:t>4 </w:t>
            </w:r>
            <w:r w:rsidR="00897585">
              <w:rPr>
                <w:b/>
                <w:bCs/>
                <w:szCs w:val="28"/>
              </w:rPr>
              <w:t>6</w:t>
            </w:r>
            <w:r>
              <w:rPr>
                <w:b/>
                <w:bCs/>
                <w:szCs w:val="28"/>
              </w:rPr>
              <w:t>83,8</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bCs/>
                <w:szCs w:val="28"/>
              </w:rPr>
            </w:pP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jc w:val="center"/>
              <w:rPr>
                <w:b/>
                <w:bCs/>
                <w:szCs w:val="28"/>
              </w:rPr>
            </w:pPr>
            <w:r w:rsidRPr="00FC7A82">
              <w:rPr>
                <w:b/>
                <w:bCs/>
                <w:szCs w:val="28"/>
              </w:rPr>
              <w:t> </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b/>
                <w:bCs/>
                <w:szCs w:val="28"/>
              </w:rPr>
            </w:pP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B477E" w:rsidRPr="00FC7A82" w:rsidRDefault="006B477E" w:rsidP="00AD4359">
            <w:pPr>
              <w:widowControl w:val="0"/>
              <w:rPr>
                <w:b/>
                <w:bCs/>
                <w:szCs w:val="28"/>
              </w:rPr>
            </w:pPr>
            <w:r w:rsidRPr="00FC7A82">
              <w:rPr>
                <w:b/>
                <w:bCs/>
                <w:szCs w:val="28"/>
              </w:rPr>
              <w:t>Муниципальные районы:</w:t>
            </w:r>
          </w:p>
        </w:tc>
        <w:tc>
          <w:tcPr>
            <w:tcW w:w="1785" w:type="dxa"/>
            <w:tcBorders>
              <w:top w:val="single" w:sz="4" w:space="0" w:color="auto"/>
              <w:left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6B477E" w:rsidRPr="00FC7A82" w:rsidRDefault="006B477E" w:rsidP="00AD4359">
            <w:pPr>
              <w:jc w:val="center"/>
              <w:rPr>
                <w:b/>
                <w:bCs/>
                <w:szCs w:val="28"/>
              </w:rPr>
            </w:pPr>
            <w:r w:rsidRPr="00FC7A82">
              <w:rPr>
                <w:b/>
                <w:bCs/>
                <w:szCs w:val="28"/>
              </w:rPr>
              <w:t>82 030,9</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2</w:t>
            </w: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Абазинский район</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1 342,1</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3</w:t>
            </w:r>
          </w:p>
        </w:tc>
        <w:tc>
          <w:tcPr>
            <w:tcW w:w="718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Адыге-Хабльский район</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13 376,2</w:t>
            </w:r>
          </w:p>
        </w:tc>
      </w:tr>
      <w:tr w:rsidR="006B477E" w:rsidRPr="00FC7A82" w:rsidTr="00AD4359">
        <w:trPr>
          <w:trHeight w:val="191"/>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4</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Зеленчукский район</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9 144,3</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5</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Карачаевский район</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14 238,7</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6</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Малокарачаевский район</w:t>
            </w:r>
          </w:p>
        </w:tc>
        <w:tc>
          <w:tcPr>
            <w:tcW w:w="1785"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17 927,2</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7</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Ногайский район</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1 027,8</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8</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Прикубанский район</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12 167,2</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9</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Урупский район</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1 605,6</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10</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 xml:space="preserve">Усть-Джегутинский район </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8 390,6</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r w:rsidRPr="00FC7A82">
              <w:rPr>
                <w:szCs w:val="28"/>
              </w:rPr>
              <w:t>11</w:t>
            </w: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r w:rsidRPr="00FC7A82">
              <w:rPr>
                <w:szCs w:val="28"/>
              </w:rPr>
              <w:t>Хабезский район</w:t>
            </w: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6B477E" w:rsidRPr="00FC7A82" w:rsidRDefault="006B477E" w:rsidP="00AD4359">
            <w:pPr>
              <w:jc w:val="center"/>
              <w:rPr>
                <w:bCs/>
                <w:szCs w:val="28"/>
              </w:rPr>
            </w:pPr>
            <w:r w:rsidRPr="00FC7A82">
              <w:rPr>
                <w:bCs/>
                <w:szCs w:val="28"/>
              </w:rPr>
              <w:t>2 811,2</w:t>
            </w:r>
          </w:p>
        </w:tc>
      </w:tr>
      <w:tr w:rsidR="006B477E" w:rsidRPr="00FC7A82" w:rsidTr="00AD4359">
        <w:trPr>
          <w:trHeight w:val="315"/>
          <w:jc w:val="center"/>
        </w:trPr>
        <w:tc>
          <w:tcPr>
            <w:tcW w:w="839" w:type="dxa"/>
            <w:tcBorders>
              <w:top w:val="single" w:sz="4" w:space="0" w:color="auto"/>
              <w:left w:val="single" w:sz="4" w:space="0" w:color="auto"/>
              <w:bottom w:val="single" w:sz="4" w:space="0" w:color="auto"/>
              <w:right w:val="single" w:sz="4" w:space="0" w:color="auto"/>
            </w:tcBorders>
          </w:tcPr>
          <w:p w:rsidR="006B477E" w:rsidRPr="00FC7A82" w:rsidRDefault="006B477E" w:rsidP="00AD4359">
            <w:pPr>
              <w:widowControl w:val="0"/>
              <w:jc w:val="center"/>
              <w:rPr>
                <w:szCs w:val="28"/>
              </w:rPr>
            </w:pPr>
          </w:p>
        </w:tc>
        <w:tc>
          <w:tcPr>
            <w:tcW w:w="718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rPr>
                <w:szCs w:val="28"/>
              </w:rPr>
            </w:pPr>
          </w:p>
        </w:tc>
        <w:tc>
          <w:tcPr>
            <w:tcW w:w="1785" w:type="dxa"/>
            <w:tcBorders>
              <w:top w:val="single" w:sz="4" w:space="0" w:color="auto"/>
              <w:left w:val="nil"/>
              <w:bottom w:val="single" w:sz="4" w:space="0" w:color="auto"/>
              <w:right w:val="single" w:sz="4" w:space="0" w:color="auto"/>
            </w:tcBorders>
            <w:tcMar>
              <w:top w:w="20" w:type="dxa"/>
              <w:left w:w="20" w:type="dxa"/>
              <w:bottom w:w="0" w:type="dxa"/>
              <w:right w:w="20" w:type="dxa"/>
            </w:tcMar>
            <w:vAlign w:val="bottom"/>
          </w:tcPr>
          <w:p w:rsidR="006B477E" w:rsidRPr="00FC7A82" w:rsidRDefault="006B477E" w:rsidP="00AD4359">
            <w:pPr>
              <w:widowControl w:val="0"/>
              <w:jc w:val="center"/>
              <w:rPr>
                <w:szCs w:val="28"/>
              </w:rPr>
            </w:pPr>
          </w:p>
        </w:tc>
      </w:tr>
      <w:tr w:rsidR="006B477E" w:rsidRPr="00FC7A82" w:rsidTr="00AD4359">
        <w:trPr>
          <w:trHeight w:val="330"/>
          <w:jc w:val="center"/>
        </w:trPr>
        <w:tc>
          <w:tcPr>
            <w:tcW w:w="8025" w:type="dxa"/>
            <w:gridSpan w:val="2"/>
            <w:tcBorders>
              <w:top w:val="single" w:sz="4" w:space="0" w:color="auto"/>
              <w:left w:val="single" w:sz="4" w:space="0" w:color="auto"/>
              <w:bottom w:val="single" w:sz="4" w:space="0" w:color="auto"/>
              <w:right w:val="single" w:sz="4" w:space="0" w:color="auto"/>
            </w:tcBorders>
          </w:tcPr>
          <w:p w:rsidR="006B477E" w:rsidRPr="00FC7A82" w:rsidRDefault="006B477E" w:rsidP="00AD4359">
            <w:pPr>
              <w:rPr>
                <w:b/>
                <w:szCs w:val="28"/>
              </w:rPr>
            </w:pPr>
            <w:r w:rsidRPr="00FC7A82">
              <w:rPr>
                <w:b/>
                <w:szCs w:val="28"/>
              </w:rPr>
              <w:t>ВСЕГО</w:t>
            </w:r>
          </w:p>
        </w:tc>
        <w:tc>
          <w:tcPr>
            <w:tcW w:w="178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tcPr>
          <w:p w:rsidR="006B477E" w:rsidRPr="00FC7A82" w:rsidRDefault="006B477E" w:rsidP="00897585">
            <w:pPr>
              <w:jc w:val="center"/>
              <w:rPr>
                <w:b/>
                <w:szCs w:val="28"/>
              </w:rPr>
            </w:pPr>
            <w:r>
              <w:rPr>
                <w:b/>
                <w:color w:val="000000"/>
                <w:szCs w:val="28"/>
              </w:rPr>
              <w:t xml:space="preserve">86 </w:t>
            </w:r>
            <w:r w:rsidR="00897585">
              <w:rPr>
                <w:b/>
                <w:color w:val="000000"/>
                <w:szCs w:val="28"/>
              </w:rPr>
              <w:t>7</w:t>
            </w:r>
            <w:r>
              <w:rPr>
                <w:b/>
                <w:color w:val="000000"/>
                <w:szCs w:val="28"/>
              </w:rPr>
              <w:t>14,7»;</w:t>
            </w:r>
          </w:p>
        </w:tc>
      </w:tr>
    </w:tbl>
    <w:p w:rsidR="006B477E" w:rsidRDefault="006B477E" w:rsidP="001553A6">
      <w:pPr>
        <w:spacing w:line="360" w:lineRule="auto"/>
        <w:ind w:firstLine="709"/>
        <w:jc w:val="both"/>
      </w:pPr>
    </w:p>
    <w:p w:rsidR="009858FA" w:rsidRDefault="006B477E" w:rsidP="001553A6">
      <w:pPr>
        <w:spacing w:line="360" w:lineRule="auto"/>
        <w:ind w:firstLine="709"/>
        <w:jc w:val="both"/>
      </w:pPr>
      <w:r>
        <w:t xml:space="preserve">10) </w:t>
      </w:r>
      <w:r w:rsidR="009858FA">
        <w:t xml:space="preserve">в </w:t>
      </w:r>
      <w:r w:rsidR="009858FA" w:rsidRPr="005201D1">
        <w:t>приложени</w:t>
      </w:r>
      <w:r w:rsidR="009858FA">
        <w:t>и</w:t>
      </w:r>
      <w:r w:rsidR="009858FA" w:rsidRPr="005201D1">
        <w:t xml:space="preserve"> 19</w:t>
      </w:r>
    </w:p>
    <w:p w:rsidR="005E1D2D" w:rsidRDefault="009858FA" w:rsidP="000D7579">
      <w:pPr>
        <w:spacing w:line="360" w:lineRule="auto"/>
        <w:ind w:firstLine="709"/>
        <w:jc w:val="both"/>
        <w:rPr>
          <w:szCs w:val="28"/>
        </w:rPr>
      </w:pPr>
      <w:r>
        <w:t xml:space="preserve">а) </w:t>
      </w:r>
      <w:r w:rsidR="005E1D2D" w:rsidRPr="005201D1">
        <w:t>граф</w:t>
      </w:r>
      <w:r w:rsidR="005E1D2D">
        <w:t>у 6</w:t>
      </w:r>
      <w:r w:rsidR="005E1D2D" w:rsidRPr="005201D1">
        <w:t xml:space="preserve"> таблицы 19.1</w:t>
      </w:r>
      <w:r w:rsidR="005E1D2D" w:rsidRPr="005201D1">
        <w:rPr>
          <w:szCs w:val="28"/>
        </w:rPr>
        <w:t xml:space="preserve"> </w:t>
      </w:r>
      <w:r w:rsidR="00891098">
        <w:rPr>
          <w:szCs w:val="28"/>
        </w:rPr>
        <w:t>«</w:t>
      </w:r>
      <w:r w:rsidR="005E1D2D" w:rsidRPr="005201D1">
        <w:rPr>
          <w:szCs w:val="28"/>
        </w:rPr>
        <w:t xml:space="preserve">Распределение субвенций бюджетам муниципальных районов (городских округов) на осуществление отдельных </w:t>
      </w:r>
      <w:r w:rsidR="005E1D2D" w:rsidRPr="005201D1">
        <w:rPr>
          <w:szCs w:val="28"/>
        </w:rPr>
        <w:lastRenderedPageBreak/>
        <w:t>государственных полномочий Карачаево-Черкесской Республики на 2019 год и на плановый период 2020 и 2021 годов</w:t>
      </w:r>
      <w:r w:rsidR="00891098">
        <w:rPr>
          <w:szCs w:val="28"/>
        </w:rPr>
        <w:t>»</w:t>
      </w:r>
      <w:r w:rsidR="005E1D2D" w:rsidRPr="005201D1">
        <w:t xml:space="preserve"> </w:t>
      </w:r>
      <w:r w:rsidR="005E1D2D" w:rsidRPr="005201D1">
        <w:rPr>
          <w:szCs w:val="28"/>
        </w:rPr>
        <w:t>изложить в следующей редакции:</w:t>
      </w:r>
    </w:p>
    <w:p w:rsidR="006B477E" w:rsidRDefault="006B477E" w:rsidP="002E7D86">
      <w:pPr>
        <w:ind w:firstLine="709"/>
        <w:jc w:val="both"/>
        <w:rPr>
          <w:szCs w:val="28"/>
        </w:rPr>
      </w:pPr>
    </w:p>
    <w:tbl>
      <w:tblPr>
        <w:tblStyle w:val="ab"/>
        <w:tblW w:w="9570" w:type="dxa"/>
        <w:tblLook w:val="04A0" w:firstRow="1" w:lastRow="0" w:firstColumn="1" w:lastColumn="0" w:noHBand="0" w:noVBand="1"/>
      </w:tblPr>
      <w:tblGrid>
        <w:gridCol w:w="9570"/>
      </w:tblGrid>
      <w:tr w:rsidR="002E7D86" w:rsidTr="002E7D86">
        <w:tc>
          <w:tcPr>
            <w:tcW w:w="9570" w:type="dxa"/>
          </w:tcPr>
          <w:p w:rsidR="002E7D86" w:rsidRPr="002E7D86" w:rsidRDefault="00891098" w:rsidP="00814F06">
            <w:pPr>
              <w:widowControl w:val="0"/>
              <w:autoSpaceDE w:val="0"/>
              <w:autoSpaceDN w:val="0"/>
              <w:jc w:val="center"/>
              <w:rPr>
                <w:rFonts w:eastAsia="Calibri"/>
                <w:szCs w:val="28"/>
              </w:rPr>
            </w:pPr>
            <w:r>
              <w:rPr>
                <w:rFonts w:eastAsia="Calibri"/>
                <w:szCs w:val="28"/>
              </w:rPr>
              <w:t>«</w:t>
            </w:r>
            <w:r w:rsidR="002E7D86" w:rsidRPr="002E7D86">
              <w:rPr>
                <w:rFonts w:eastAsia="Calibri"/>
                <w:szCs w:val="28"/>
              </w:rPr>
              <w:t>На обеспечение мер социальной поддержки реабилитированных лиц и лиц, признанных пострадавшими от политических репрессий</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6</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141 498,6</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127 828,0</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195 919,1</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84 029,4</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76 533,0</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117 186,2</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57 469,2</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51 295,0</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78 732,9</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393 964,6</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362 680,9</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554 730,7</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3 539,2</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3 106,2</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4 820,5</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5 249,0</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4 566,0</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7 058,6</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35 884,2</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32 651,2</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49 957,4</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56 597,7</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52 464,3</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80 448,1</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117 463,2</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106 719,1</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162 936,9</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1 115,8</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727,4</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1 054,0</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65 242,1</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61 463,5</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93 354,7</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8 377,5</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7 137,8</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10 729,8</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lastRenderedPageBreak/>
              <w:t>96 342,6</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90 233,6</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138 614,8</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4 153,3</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3 611,8</w:t>
            </w:r>
          </w:p>
        </w:tc>
      </w:tr>
      <w:tr w:rsidR="002E7D86" w:rsidTr="002E7D86">
        <w:tc>
          <w:tcPr>
            <w:tcW w:w="9570" w:type="dxa"/>
          </w:tcPr>
          <w:p w:rsidR="002E7D86" w:rsidRPr="002E7D86" w:rsidRDefault="002E7D86" w:rsidP="00814F06">
            <w:pPr>
              <w:widowControl w:val="0"/>
              <w:autoSpaceDE w:val="0"/>
              <w:autoSpaceDN w:val="0"/>
              <w:jc w:val="center"/>
              <w:rPr>
                <w:rFonts w:eastAsia="Calibri"/>
                <w:szCs w:val="28"/>
              </w:rPr>
            </w:pPr>
            <w:r w:rsidRPr="002E7D86">
              <w:rPr>
                <w:rFonts w:eastAsia="Calibri"/>
                <w:szCs w:val="28"/>
              </w:rPr>
              <w:t>5 756,0</w:t>
            </w:r>
          </w:p>
        </w:tc>
      </w:tr>
      <w:tr w:rsidR="002E7D86" w:rsidTr="002E7D86">
        <w:tc>
          <w:tcPr>
            <w:tcW w:w="9570" w:type="dxa"/>
          </w:tcPr>
          <w:p w:rsidR="002E7D86" w:rsidRPr="002E7D86" w:rsidRDefault="002E7D86" w:rsidP="00814F06">
            <w:pPr>
              <w:widowControl w:val="0"/>
              <w:autoSpaceDE w:val="0"/>
              <w:autoSpaceDN w:val="0"/>
              <w:rPr>
                <w:rFonts w:eastAsia="Calibri"/>
                <w:szCs w:val="28"/>
              </w:rPr>
            </w:pP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535 463,2</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490 508,9</w:t>
            </w:r>
          </w:p>
        </w:tc>
      </w:tr>
      <w:tr w:rsidR="002E7D86" w:rsidTr="002E7D86">
        <w:tc>
          <w:tcPr>
            <w:tcW w:w="9570" w:type="dxa"/>
          </w:tcPr>
          <w:p w:rsidR="002E7D86" w:rsidRPr="002E7D86" w:rsidRDefault="002E7D86" w:rsidP="00814F06">
            <w:pPr>
              <w:widowControl w:val="0"/>
              <w:autoSpaceDE w:val="0"/>
              <w:autoSpaceDN w:val="0"/>
              <w:jc w:val="center"/>
              <w:rPr>
                <w:rFonts w:eastAsia="Calibri"/>
                <w:b/>
                <w:szCs w:val="28"/>
              </w:rPr>
            </w:pPr>
            <w:r w:rsidRPr="002E7D86">
              <w:rPr>
                <w:rFonts w:eastAsia="Calibri"/>
                <w:b/>
                <w:szCs w:val="28"/>
              </w:rPr>
              <w:t>750 649,8</w:t>
            </w:r>
            <w:r w:rsidR="00891098">
              <w:rPr>
                <w:rFonts w:eastAsia="Calibri"/>
                <w:b/>
                <w:szCs w:val="28"/>
              </w:rPr>
              <w:t>»</w:t>
            </w:r>
            <w:r w:rsidRPr="002E7D86">
              <w:rPr>
                <w:rFonts w:eastAsia="Calibri"/>
                <w:b/>
                <w:szCs w:val="28"/>
              </w:rPr>
              <w:t>;</w:t>
            </w:r>
          </w:p>
        </w:tc>
      </w:tr>
    </w:tbl>
    <w:p w:rsidR="009858FA" w:rsidRDefault="009858FA" w:rsidP="004C5B0C">
      <w:pPr>
        <w:ind w:firstLine="709"/>
        <w:jc w:val="both"/>
      </w:pPr>
    </w:p>
    <w:p w:rsidR="00EC6396" w:rsidRDefault="009858FA" w:rsidP="001553A6">
      <w:pPr>
        <w:spacing w:line="360" w:lineRule="auto"/>
        <w:ind w:firstLine="709"/>
        <w:jc w:val="both"/>
      </w:pPr>
      <w:r>
        <w:t xml:space="preserve">б) </w:t>
      </w:r>
      <w:r w:rsidR="00861E53">
        <w:t xml:space="preserve">графу 4 </w:t>
      </w:r>
      <w:r w:rsidR="00861E53">
        <w:rPr>
          <w:szCs w:val="28"/>
        </w:rPr>
        <w:t>таблицы</w:t>
      </w:r>
      <w:r w:rsidR="00861E53" w:rsidRPr="005201D1">
        <w:rPr>
          <w:szCs w:val="28"/>
        </w:rPr>
        <w:t xml:space="preserve"> 19.5 </w:t>
      </w:r>
      <w:r w:rsidR="00891098">
        <w:rPr>
          <w:szCs w:val="28"/>
        </w:rPr>
        <w:t>«</w:t>
      </w:r>
      <w:r w:rsidR="00861E53" w:rsidRPr="005201D1">
        <w:rPr>
          <w:szCs w:val="28"/>
        </w:rPr>
        <w:t>Распределение субвенций бюджетам муниципальных районов (городских округов) на осуществление отдельных государственных полномочий Карачаево-Черкесской Республики на 2019 год и на плановый период 2020 и 2021 годов</w:t>
      </w:r>
      <w:r w:rsidR="00891098">
        <w:rPr>
          <w:szCs w:val="28"/>
        </w:rPr>
        <w:t>»</w:t>
      </w:r>
      <w:r w:rsidR="00861E53">
        <w:rPr>
          <w:szCs w:val="28"/>
        </w:rPr>
        <w:t xml:space="preserve"> </w:t>
      </w:r>
      <w:r w:rsidR="00861E53">
        <w:t>изложить в следующей редакции</w:t>
      </w:r>
      <w:r w:rsidR="00EC6396" w:rsidRPr="005201D1">
        <w:t>:</w:t>
      </w:r>
    </w:p>
    <w:p w:rsidR="000D7579" w:rsidRPr="005201D1" w:rsidRDefault="000D7579" w:rsidP="001553A6">
      <w:pPr>
        <w:spacing w:line="360" w:lineRule="auto"/>
        <w:ind w:firstLine="709"/>
        <w:jc w:val="both"/>
      </w:pPr>
    </w:p>
    <w:tbl>
      <w:tblPr>
        <w:tblW w:w="92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07"/>
        <w:gridCol w:w="33"/>
      </w:tblGrid>
      <w:tr w:rsidR="00807088" w:rsidRPr="005201D1" w:rsidTr="00861E53">
        <w:trPr>
          <w:trHeight w:val="474"/>
        </w:trPr>
        <w:tc>
          <w:tcPr>
            <w:tcW w:w="9240" w:type="dxa"/>
            <w:gridSpan w:val="2"/>
            <w:tcBorders>
              <w:top w:val="single" w:sz="4" w:space="0" w:color="auto"/>
              <w:left w:val="single" w:sz="4" w:space="0" w:color="auto"/>
              <w:bottom w:val="single" w:sz="4" w:space="0" w:color="auto"/>
              <w:right w:val="single" w:sz="4" w:space="0" w:color="auto"/>
            </w:tcBorders>
          </w:tcPr>
          <w:p w:rsidR="00807088" w:rsidRPr="00861E53" w:rsidRDefault="00891098" w:rsidP="00E2011A">
            <w:pPr>
              <w:jc w:val="center"/>
              <w:rPr>
                <w:b/>
                <w:bCs/>
                <w:szCs w:val="28"/>
              </w:rPr>
            </w:pPr>
            <w:r>
              <w:rPr>
                <w:b/>
                <w:szCs w:val="28"/>
              </w:rPr>
              <w:t>«</w:t>
            </w:r>
            <w:r w:rsidR="00861E53" w:rsidRPr="00861E53">
              <w:rPr>
                <w:b/>
                <w:szCs w:val="28"/>
              </w:rPr>
              <w:t>Ежемесячная выплата в связи с рождением (усыновлением) первого ребенка</w:t>
            </w:r>
          </w:p>
        </w:tc>
      </w:tr>
      <w:tr w:rsidR="00807088" w:rsidRPr="005201D1" w:rsidTr="00861E53">
        <w:trPr>
          <w:trHeight w:val="297"/>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07088" w:rsidRPr="005201D1" w:rsidRDefault="00861E53">
            <w:pPr>
              <w:pStyle w:val="ConsPlusCell"/>
              <w:widowControl/>
              <w:jc w:val="center"/>
              <w:rPr>
                <w:rFonts w:ascii="Times New Roman" w:hAnsi="Times New Roman" w:cs="Times New Roman"/>
                <w:b/>
                <w:sz w:val="28"/>
                <w:szCs w:val="28"/>
              </w:rPr>
            </w:pPr>
            <w:r>
              <w:rPr>
                <w:rFonts w:ascii="Times New Roman" w:hAnsi="Times New Roman" w:cs="Times New Roman"/>
                <w:b/>
                <w:sz w:val="28"/>
                <w:szCs w:val="28"/>
              </w:rPr>
              <w:t>4</w:t>
            </w:r>
          </w:p>
        </w:tc>
      </w:tr>
      <w:tr w:rsidR="00861E53" w:rsidRPr="005201D1" w:rsidTr="00861E53">
        <w:trPr>
          <w:trHeight w:val="46"/>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29 958,9</w:t>
            </w:r>
          </w:p>
        </w:tc>
      </w:tr>
      <w:tr w:rsidR="00861E53" w:rsidRPr="005201D1" w:rsidTr="00861E53">
        <w:trPr>
          <w:trHeight w:val="141"/>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14 450,0</w:t>
            </w:r>
          </w:p>
        </w:tc>
      </w:tr>
      <w:tr w:rsidR="00861E53" w:rsidRPr="005201D1" w:rsidTr="00861E53">
        <w:trPr>
          <w:trHeight w:val="141"/>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14 450,0</w:t>
            </w:r>
          </w:p>
        </w:tc>
      </w:tr>
      <w:tr w:rsidR="00861E53" w:rsidRPr="005201D1" w:rsidTr="00861E53">
        <w:trPr>
          <w:trHeight w:val="174"/>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24 381,3</w:t>
            </w:r>
          </w:p>
        </w:tc>
      </w:tr>
      <w:tr w:rsidR="00861E53" w:rsidRPr="005201D1" w:rsidTr="00861E53">
        <w:trPr>
          <w:trHeight w:val="174"/>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11 800,0</w:t>
            </w:r>
          </w:p>
        </w:tc>
      </w:tr>
      <w:tr w:rsidR="00861E53" w:rsidRPr="005201D1" w:rsidTr="00861E53">
        <w:trPr>
          <w:trHeight w:val="46"/>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11 800,0</w:t>
            </w:r>
          </w:p>
        </w:tc>
      </w:tr>
      <w:tr w:rsidR="00861E53" w:rsidRPr="005201D1" w:rsidTr="00861E53">
        <w:trPr>
          <w:trHeight w:val="57"/>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5 577,6</w:t>
            </w:r>
          </w:p>
        </w:tc>
      </w:tr>
      <w:tr w:rsidR="00861E53" w:rsidRPr="005201D1" w:rsidTr="00861E53">
        <w:trPr>
          <w:trHeight w:val="57"/>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2 650,0</w:t>
            </w:r>
          </w:p>
        </w:tc>
      </w:tr>
      <w:tr w:rsidR="00861E53" w:rsidRPr="005201D1" w:rsidTr="00861E53">
        <w:trPr>
          <w:trHeight w:val="57"/>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2 650,0</w:t>
            </w:r>
          </w:p>
        </w:tc>
      </w:tr>
      <w:tr w:rsidR="00861E53" w:rsidRPr="005201D1" w:rsidTr="00861E53">
        <w:trPr>
          <w:trHeight w:val="57"/>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68 167,7</w:t>
            </w:r>
          </w:p>
        </w:tc>
      </w:tr>
      <w:tr w:rsidR="00861E53" w:rsidRPr="005201D1" w:rsidTr="00861E53">
        <w:trPr>
          <w:trHeight w:val="57"/>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37 224,9</w:t>
            </w:r>
          </w:p>
        </w:tc>
      </w:tr>
      <w:tr w:rsidR="00861E53" w:rsidRPr="005201D1" w:rsidTr="00861E53">
        <w:trPr>
          <w:trHeight w:val="57"/>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37 224,9</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4 016,3</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1 730,0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1 730,0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2 874,5</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1 730,0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1 730,0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9 552,0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6 600,0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6 600,0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7 946,5</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lastRenderedPageBreak/>
              <w:t>3 600,0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3 600,0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10 481,3</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6 700,0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6 700,0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2 171,5</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1 480,0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1 480,0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7 421,2</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4 600,0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4 600,0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2 709,4</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1 534,9</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1 534,9</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15 228,3</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6 700,0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6 700,0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5 766,7</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2 550,0</w:t>
            </w:r>
          </w:p>
        </w:tc>
      </w:tr>
      <w:tr w:rsidR="00861E53" w:rsidRPr="005201D1" w:rsidTr="00861E53">
        <w:trPr>
          <w:gridAfter w:val="1"/>
          <w:wAfter w:w="33" w:type="dxa"/>
          <w:trHeight w:val="346"/>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color w:val="000000"/>
                <w:szCs w:val="28"/>
              </w:rPr>
            </w:pPr>
            <w:r w:rsidRPr="00A9418A">
              <w:rPr>
                <w:color w:val="000000"/>
                <w:szCs w:val="28"/>
              </w:rPr>
              <w:t>2 550,0</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98 126,6</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861E53">
            <w:pPr>
              <w:jc w:val="center"/>
              <w:rPr>
                <w:b/>
                <w:bCs/>
                <w:color w:val="000000"/>
                <w:szCs w:val="28"/>
              </w:rPr>
            </w:pPr>
            <w:r w:rsidRPr="00A9418A">
              <w:rPr>
                <w:b/>
                <w:bCs/>
                <w:color w:val="000000"/>
                <w:szCs w:val="28"/>
              </w:rPr>
              <w:t>51 674,9</w:t>
            </w:r>
          </w:p>
        </w:tc>
      </w:tr>
      <w:tr w:rsidR="00861E53" w:rsidRPr="005201D1" w:rsidTr="00861E53">
        <w:trPr>
          <w:gridAfter w:val="1"/>
          <w:wAfter w:w="33" w:type="dxa"/>
          <w:trHeight w:val="57"/>
        </w:trPr>
        <w:tc>
          <w:tcPr>
            <w:tcW w:w="9207" w:type="dxa"/>
            <w:tcBorders>
              <w:top w:val="single" w:sz="4" w:space="0" w:color="auto"/>
              <w:left w:val="single" w:sz="4" w:space="0" w:color="auto"/>
              <w:bottom w:val="single" w:sz="4" w:space="0" w:color="auto"/>
              <w:right w:val="single" w:sz="4" w:space="0" w:color="auto"/>
            </w:tcBorders>
            <w:vAlign w:val="center"/>
            <w:hideMark/>
          </w:tcPr>
          <w:p w:rsidR="00861E53" w:rsidRPr="00A9418A" w:rsidRDefault="00861E53" w:rsidP="00FB2C4D">
            <w:pPr>
              <w:jc w:val="center"/>
              <w:rPr>
                <w:b/>
                <w:bCs/>
                <w:color w:val="000000"/>
                <w:szCs w:val="28"/>
              </w:rPr>
            </w:pPr>
            <w:r w:rsidRPr="00A9418A">
              <w:rPr>
                <w:b/>
                <w:bCs/>
                <w:color w:val="000000"/>
                <w:szCs w:val="28"/>
              </w:rPr>
              <w:t>51 674,9</w:t>
            </w:r>
            <w:r w:rsidR="00891098">
              <w:rPr>
                <w:b/>
                <w:bCs/>
                <w:color w:val="000000"/>
                <w:szCs w:val="28"/>
              </w:rPr>
              <w:t>»</w:t>
            </w:r>
            <w:r w:rsidR="00FB2C4D">
              <w:rPr>
                <w:b/>
                <w:bCs/>
                <w:color w:val="000000"/>
                <w:szCs w:val="28"/>
              </w:rPr>
              <w:t>;</w:t>
            </w:r>
          </w:p>
        </w:tc>
      </w:tr>
    </w:tbl>
    <w:p w:rsidR="003B56CD" w:rsidRDefault="003B56CD" w:rsidP="004C5B0C">
      <w:pPr>
        <w:widowControl w:val="0"/>
        <w:autoSpaceDE w:val="0"/>
        <w:autoSpaceDN w:val="0"/>
        <w:adjustRightInd w:val="0"/>
        <w:ind w:firstLine="720"/>
        <w:jc w:val="both"/>
        <w:rPr>
          <w:szCs w:val="28"/>
        </w:rPr>
      </w:pPr>
    </w:p>
    <w:p w:rsidR="00FB2C4D" w:rsidRPr="004C5B0C" w:rsidRDefault="00FB2C4D" w:rsidP="00FB2C4D">
      <w:pPr>
        <w:spacing w:line="360" w:lineRule="auto"/>
        <w:ind w:firstLine="709"/>
        <w:jc w:val="both"/>
      </w:pPr>
      <w:r w:rsidRPr="004C5B0C">
        <w:t xml:space="preserve">в) </w:t>
      </w:r>
      <w:r w:rsidRPr="004C5B0C">
        <w:rPr>
          <w:szCs w:val="28"/>
        </w:rPr>
        <w:t>таблицу 19.</w:t>
      </w:r>
      <w:r w:rsidR="004C5B0C" w:rsidRPr="004C5B0C">
        <w:rPr>
          <w:szCs w:val="28"/>
        </w:rPr>
        <w:t>9</w:t>
      </w:r>
      <w:r w:rsidRPr="004C5B0C">
        <w:rPr>
          <w:szCs w:val="28"/>
        </w:rPr>
        <w:t xml:space="preserve"> </w:t>
      </w:r>
      <w:r w:rsidR="00891098" w:rsidRPr="004C5B0C">
        <w:rPr>
          <w:szCs w:val="28"/>
        </w:rPr>
        <w:t>«</w:t>
      </w:r>
      <w:r w:rsidRPr="004C5B0C">
        <w:rPr>
          <w:szCs w:val="28"/>
        </w:rPr>
        <w:t>Распределение субвенций муниципальны</w:t>
      </w:r>
      <w:r w:rsidR="005A664F">
        <w:rPr>
          <w:szCs w:val="28"/>
        </w:rPr>
        <w:t>м</w:t>
      </w:r>
      <w:r w:rsidRPr="004C5B0C">
        <w:rPr>
          <w:szCs w:val="28"/>
        </w:rPr>
        <w:t xml:space="preserve"> образовани</w:t>
      </w:r>
      <w:r w:rsidR="005A664F">
        <w:rPr>
          <w:szCs w:val="28"/>
        </w:rPr>
        <w:t>ям</w:t>
      </w:r>
      <w:r w:rsidRPr="004C5B0C">
        <w:rPr>
          <w:szCs w:val="28"/>
        </w:rPr>
        <w:t xml:space="preserve"> </w:t>
      </w:r>
      <w:r w:rsidR="004C5B0C" w:rsidRPr="004C5B0C">
        <w:rPr>
          <w:szCs w:val="28"/>
        </w:rPr>
        <w:t>на осуществление переданных государственных полномочий по компенсации выпадающих доходов организациям коммунального комплекса муниципальной формы собственности, предоставляющим населению на территории муниципального образования коммунальные услуги по теплоснабжению, холодному и горячему водоснабжению и водоотведению по тарифам, не обеспечивающим возмещение издержек</w:t>
      </w:r>
      <w:r w:rsidR="00016EB0">
        <w:rPr>
          <w:szCs w:val="28"/>
        </w:rPr>
        <w:t xml:space="preserve"> </w:t>
      </w:r>
      <w:r w:rsidRPr="004C5B0C">
        <w:rPr>
          <w:szCs w:val="28"/>
        </w:rPr>
        <w:t>на 2019 год и на плановый период 2020 и 2021 годов</w:t>
      </w:r>
      <w:r w:rsidR="00891098" w:rsidRPr="004C5B0C">
        <w:rPr>
          <w:szCs w:val="28"/>
        </w:rPr>
        <w:t>»</w:t>
      </w:r>
      <w:r w:rsidRPr="004C5B0C">
        <w:rPr>
          <w:szCs w:val="28"/>
        </w:rPr>
        <w:t xml:space="preserve"> </w:t>
      </w:r>
      <w:r w:rsidRPr="004C5B0C">
        <w:t>изложить в следующей редакции:</w:t>
      </w:r>
      <w:r w:rsidR="000D7DB8">
        <w:t xml:space="preserve"> </w:t>
      </w:r>
    </w:p>
    <w:p w:rsidR="00A35CC6" w:rsidRPr="00550F90" w:rsidRDefault="00891098" w:rsidP="00A35CC6">
      <w:pPr>
        <w:pStyle w:val="ConsPlusNormal"/>
        <w:jc w:val="right"/>
        <w:outlineLvl w:val="0"/>
        <w:rPr>
          <w:rFonts w:ascii="Times New Roman" w:hAnsi="Times New Roman" w:cs="Times New Roman"/>
          <w:b/>
          <w:sz w:val="28"/>
          <w:szCs w:val="28"/>
        </w:rPr>
      </w:pPr>
      <w:r>
        <w:rPr>
          <w:rFonts w:ascii="Times New Roman" w:hAnsi="Times New Roman" w:cs="Times New Roman"/>
          <w:b/>
          <w:sz w:val="28"/>
          <w:szCs w:val="28"/>
        </w:rPr>
        <w:t>«</w:t>
      </w:r>
      <w:r w:rsidR="00A35CC6" w:rsidRPr="00550F90">
        <w:rPr>
          <w:rFonts w:ascii="Times New Roman" w:hAnsi="Times New Roman" w:cs="Times New Roman"/>
          <w:b/>
          <w:sz w:val="28"/>
          <w:szCs w:val="28"/>
        </w:rPr>
        <w:t xml:space="preserve">Таблица </w:t>
      </w:r>
      <w:r w:rsidR="005A2012">
        <w:rPr>
          <w:rFonts w:ascii="Times New Roman" w:hAnsi="Times New Roman" w:cs="Times New Roman"/>
          <w:b/>
          <w:sz w:val="28"/>
          <w:szCs w:val="28"/>
        </w:rPr>
        <w:t>19.</w:t>
      </w:r>
      <w:r w:rsidR="004C5B0C">
        <w:rPr>
          <w:rFonts w:ascii="Times New Roman" w:hAnsi="Times New Roman" w:cs="Times New Roman"/>
          <w:b/>
          <w:sz w:val="28"/>
          <w:szCs w:val="28"/>
        </w:rPr>
        <w:t>9</w:t>
      </w:r>
    </w:p>
    <w:p w:rsidR="00A35CC6" w:rsidRPr="004B122A" w:rsidRDefault="00A35CC6" w:rsidP="00A35CC6">
      <w:pPr>
        <w:pStyle w:val="ConsPlusNormal"/>
        <w:jc w:val="center"/>
        <w:rPr>
          <w:rFonts w:ascii="Times New Roman" w:hAnsi="Times New Roman" w:cs="Times New Roman"/>
          <w:sz w:val="28"/>
          <w:szCs w:val="28"/>
        </w:rPr>
      </w:pPr>
    </w:p>
    <w:p w:rsidR="00A35CC6" w:rsidRPr="004B122A" w:rsidRDefault="00A35CC6" w:rsidP="00A35CC6">
      <w:pPr>
        <w:jc w:val="center"/>
        <w:rPr>
          <w:b/>
          <w:bCs/>
          <w:szCs w:val="28"/>
        </w:rPr>
      </w:pPr>
      <w:r w:rsidRPr="00BC6A8E">
        <w:rPr>
          <w:b/>
          <w:szCs w:val="28"/>
        </w:rPr>
        <w:t>Распределение с</w:t>
      </w:r>
      <w:r>
        <w:rPr>
          <w:b/>
          <w:szCs w:val="28"/>
        </w:rPr>
        <w:t xml:space="preserve">убвенций бюджетам муниципальных образований </w:t>
      </w:r>
      <w:r w:rsidRPr="00BC6A8E">
        <w:rPr>
          <w:b/>
          <w:szCs w:val="28"/>
        </w:rPr>
        <w:t xml:space="preserve">Карачаево-Черкесской Республики </w:t>
      </w:r>
      <w:r>
        <w:rPr>
          <w:b/>
          <w:szCs w:val="28"/>
        </w:rPr>
        <w:t xml:space="preserve">на осуществление переданных государственных полномочий по компенсации выпадающих доходов организациям коммунального комплекса муниципальной формы </w:t>
      </w:r>
      <w:r>
        <w:rPr>
          <w:b/>
          <w:szCs w:val="28"/>
        </w:rPr>
        <w:lastRenderedPageBreak/>
        <w:t xml:space="preserve">собственности, предоставляющим населению на территории муниципального образования коммунальные услуги по теплоснабжению, холодному и горячему водоснабжению и водоотведению по тарифам, не обеспечивающим возмещение издержек на 2019 год и </w:t>
      </w:r>
      <w:r w:rsidRPr="00182B92">
        <w:rPr>
          <w:b/>
          <w:bCs/>
          <w:szCs w:val="28"/>
        </w:rPr>
        <w:t>на плановый период</w:t>
      </w:r>
      <w:r w:rsidRPr="004B122A">
        <w:rPr>
          <w:b/>
          <w:bCs/>
          <w:szCs w:val="28"/>
        </w:rPr>
        <w:t xml:space="preserve"> </w:t>
      </w:r>
      <w:r>
        <w:rPr>
          <w:b/>
          <w:bCs/>
          <w:szCs w:val="28"/>
        </w:rPr>
        <w:t>2020 и 2021</w:t>
      </w:r>
      <w:r w:rsidRPr="004B122A">
        <w:rPr>
          <w:b/>
          <w:bCs/>
          <w:szCs w:val="28"/>
        </w:rPr>
        <w:t xml:space="preserve"> </w:t>
      </w:r>
      <w:r>
        <w:rPr>
          <w:b/>
          <w:bCs/>
          <w:szCs w:val="28"/>
        </w:rPr>
        <w:t>годов</w:t>
      </w:r>
    </w:p>
    <w:p w:rsidR="00A35CC6" w:rsidRPr="004B122A" w:rsidRDefault="00A35CC6" w:rsidP="00A35CC6">
      <w:pPr>
        <w:pStyle w:val="ConsPlusNormal"/>
        <w:jc w:val="center"/>
        <w:rPr>
          <w:rFonts w:ascii="Times New Roman" w:hAnsi="Times New Roman" w:cs="Times New Roman"/>
          <w:sz w:val="28"/>
          <w:szCs w:val="28"/>
        </w:rPr>
      </w:pPr>
    </w:p>
    <w:p w:rsidR="00A35CC6" w:rsidRDefault="00A35CC6" w:rsidP="00A35CC6">
      <w:pPr>
        <w:pStyle w:val="ConsPlusNormal"/>
        <w:jc w:val="right"/>
        <w:rPr>
          <w:rFonts w:ascii="Times New Roman" w:hAnsi="Times New Roman" w:cs="Times New Roman"/>
          <w:sz w:val="28"/>
          <w:szCs w:val="28"/>
        </w:rPr>
      </w:pPr>
      <w:r w:rsidRPr="004B122A">
        <w:rPr>
          <w:rFonts w:ascii="Times New Roman" w:hAnsi="Times New Roman" w:cs="Times New Roman"/>
          <w:sz w:val="28"/>
          <w:szCs w:val="28"/>
        </w:rPr>
        <w:t>(тыс. рублей)</w:t>
      </w:r>
    </w:p>
    <w:tbl>
      <w:tblPr>
        <w:tblStyle w:val="ab"/>
        <w:tblW w:w="9606" w:type="dxa"/>
        <w:tblLook w:val="04A0" w:firstRow="1" w:lastRow="0" w:firstColumn="1" w:lastColumn="0" w:noHBand="0" w:noVBand="1"/>
      </w:tblPr>
      <w:tblGrid>
        <w:gridCol w:w="675"/>
        <w:gridCol w:w="4678"/>
        <w:gridCol w:w="1418"/>
        <w:gridCol w:w="1417"/>
        <w:gridCol w:w="1418"/>
      </w:tblGrid>
      <w:tr w:rsidR="00A35CC6" w:rsidTr="00A35CC6">
        <w:tc>
          <w:tcPr>
            <w:tcW w:w="675" w:type="dxa"/>
          </w:tcPr>
          <w:p w:rsidR="00A35CC6" w:rsidRPr="00550F90" w:rsidRDefault="00A35CC6" w:rsidP="00A35CC6">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w:t>
            </w:r>
            <w:r w:rsidRPr="00550F90">
              <w:rPr>
                <w:rFonts w:ascii="Times New Roman" w:hAnsi="Times New Roman" w:cs="Times New Roman"/>
                <w:b/>
                <w:sz w:val="28"/>
                <w:szCs w:val="28"/>
              </w:rPr>
              <w:t xml:space="preserve"> п/п</w:t>
            </w:r>
          </w:p>
        </w:tc>
        <w:tc>
          <w:tcPr>
            <w:tcW w:w="4678" w:type="dxa"/>
          </w:tcPr>
          <w:p w:rsidR="00A35CC6" w:rsidRPr="00550F90" w:rsidRDefault="00A35CC6" w:rsidP="00A35CC6">
            <w:pPr>
              <w:pStyle w:val="ConsPlusNormal"/>
              <w:ind w:firstLine="0"/>
              <w:jc w:val="center"/>
              <w:rPr>
                <w:rFonts w:ascii="Times New Roman" w:hAnsi="Times New Roman" w:cs="Times New Roman"/>
                <w:b/>
                <w:sz w:val="28"/>
                <w:szCs w:val="28"/>
              </w:rPr>
            </w:pPr>
            <w:r w:rsidRPr="00550F90">
              <w:rPr>
                <w:rFonts w:ascii="Times New Roman" w:hAnsi="Times New Roman" w:cs="Times New Roman"/>
                <w:b/>
                <w:sz w:val="28"/>
                <w:szCs w:val="28"/>
              </w:rPr>
              <w:t>Наименование муниципального образования</w:t>
            </w:r>
          </w:p>
        </w:tc>
        <w:tc>
          <w:tcPr>
            <w:tcW w:w="1418" w:type="dxa"/>
          </w:tcPr>
          <w:p w:rsidR="00A35CC6" w:rsidRDefault="00A35CC6" w:rsidP="00A35CC6">
            <w:pPr>
              <w:tabs>
                <w:tab w:val="left" w:pos="1080"/>
              </w:tabs>
              <w:jc w:val="center"/>
              <w:rPr>
                <w:b/>
                <w:szCs w:val="28"/>
              </w:rPr>
            </w:pPr>
            <w:r w:rsidRPr="00EB03C1">
              <w:rPr>
                <w:b/>
                <w:szCs w:val="28"/>
              </w:rPr>
              <w:t>Сумма</w:t>
            </w:r>
          </w:p>
          <w:p w:rsidR="00A35CC6" w:rsidRPr="00EB03C1" w:rsidRDefault="00A35CC6" w:rsidP="00A35CC6">
            <w:pPr>
              <w:tabs>
                <w:tab w:val="left" w:pos="1080"/>
              </w:tabs>
              <w:jc w:val="center"/>
              <w:rPr>
                <w:b/>
                <w:szCs w:val="28"/>
              </w:rPr>
            </w:pPr>
            <w:r w:rsidRPr="00EB03C1">
              <w:rPr>
                <w:b/>
                <w:szCs w:val="28"/>
              </w:rPr>
              <w:t>201</w:t>
            </w:r>
            <w:r>
              <w:rPr>
                <w:b/>
                <w:szCs w:val="28"/>
              </w:rPr>
              <w:t>9</w:t>
            </w:r>
            <w:r w:rsidRPr="00EB03C1">
              <w:rPr>
                <w:b/>
                <w:szCs w:val="28"/>
              </w:rPr>
              <w:t xml:space="preserve"> год</w:t>
            </w:r>
          </w:p>
        </w:tc>
        <w:tc>
          <w:tcPr>
            <w:tcW w:w="1417" w:type="dxa"/>
          </w:tcPr>
          <w:p w:rsidR="00A35CC6" w:rsidRDefault="00A35CC6" w:rsidP="00A35CC6">
            <w:pPr>
              <w:tabs>
                <w:tab w:val="left" w:pos="1080"/>
              </w:tabs>
              <w:jc w:val="center"/>
              <w:rPr>
                <w:b/>
                <w:szCs w:val="28"/>
              </w:rPr>
            </w:pPr>
            <w:r w:rsidRPr="00EB03C1">
              <w:rPr>
                <w:b/>
                <w:szCs w:val="28"/>
              </w:rPr>
              <w:t>Сумма</w:t>
            </w:r>
          </w:p>
          <w:p w:rsidR="00A35CC6" w:rsidRPr="00EB03C1" w:rsidRDefault="00A35CC6" w:rsidP="00A35CC6">
            <w:pPr>
              <w:tabs>
                <w:tab w:val="left" w:pos="1080"/>
              </w:tabs>
              <w:jc w:val="center"/>
              <w:rPr>
                <w:b/>
                <w:szCs w:val="28"/>
              </w:rPr>
            </w:pPr>
            <w:r>
              <w:rPr>
                <w:b/>
                <w:szCs w:val="28"/>
              </w:rPr>
              <w:t>2020</w:t>
            </w:r>
            <w:r w:rsidRPr="00EB03C1">
              <w:rPr>
                <w:b/>
                <w:szCs w:val="28"/>
              </w:rPr>
              <w:t xml:space="preserve"> год</w:t>
            </w:r>
          </w:p>
        </w:tc>
        <w:tc>
          <w:tcPr>
            <w:tcW w:w="1418" w:type="dxa"/>
          </w:tcPr>
          <w:p w:rsidR="00A35CC6" w:rsidRDefault="00A35CC6" w:rsidP="00A35CC6">
            <w:pPr>
              <w:tabs>
                <w:tab w:val="left" w:pos="1080"/>
              </w:tabs>
              <w:jc w:val="center"/>
              <w:rPr>
                <w:b/>
                <w:szCs w:val="28"/>
              </w:rPr>
            </w:pPr>
            <w:r w:rsidRPr="00EB03C1">
              <w:rPr>
                <w:b/>
                <w:szCs w:val="28"/>
              </w:rPr>
              <w:t>Сумма</w:t>
            </w:r>
          </w:p>
          <w:p w:rsidR="00A35CC6" w:rsidRPr="00EB03C1" w:rsidRDefault="00A35CC6" w:rsidP="00A35CC6">
            <w:pPr>
              <w:tabs>
                <w:tab w:val="left" w:pos="1080"/>
              </w:tabs>
              <w:jc w:val="center"/>
              <w:rPr>
                <w:b/>
                <w:szCs w:val="28"/>
              </w:rPr>
            </w:pPr>
            <w:r w:rsidRPr="00EB03C1">
              <w:rPr>
                <w:b/>
                <w:szCs w:val="28"/>
              </w:rPr>
              <w:t>20</w:t>
            </w:r>
            <w:r>
              <w:rPr>
                <w:b/>
                <w:szCs w:val="28"/>
              </w:rPr>
              <w:t>21</w:t>
            </w:r>
            <w:r w:rsidRPr="00EB03C1">
              <w:rPr>
                <w:b/>
                <w:szCs w:val="28"/>
              </w:rPr>
              <w:t xml:space="preserve"> год</w:t>
            </w:r>
          </w:p>
        </w:tc>
      </w:tr>
      <w:tr w:rsidR="00A35CC6" w:rsidTr="00A35CC6">
        <w:tc>
          <w:tcPr>
            <w:tcW w:w="675" w:type="dxa"/>
          </w:tcPr>
          <w:p w:rsidR="00A35CC6" w:rsidRPr="00550F90" w:rsidRDefault="00A35CC6" w:rsidP="00A35CC6">
            <w:pPr>
              <w:pStyle w:val="ConsPlusNormal"/>
              <w:ind w:firstLine="0"/>
              <w:jc w:val="center"/>
              <w:rPr>
                <w:rFonts w:ascii="Times New Roman" w:hAnsi="Times New Roman" w:cs="Times New Roman"/>
                <w:b/>
                <w:sz w:val="28"/>
                <w:szCs w:val="28"/>
              </w:rPr>
            </w:pPr>
            <w:r w:rsidRPr="00550F90">
              <w:rPr>
                <w:rFonts w:ascii="Times New Roman" w:hAnsi="Times New Roman" w:cs="Times New Roman"/>
                <w:b/>
                <w:sz w:val="28"/>
                <w:szCs w:val="28"/>
              </w:rPr>
              <w:t>1</w:t>
            </w:r>
          </w:p>
        </w:tc>
        <w:tc>
          <w:tcPr>
            <w:tcW w:w="4678" w:type="dxa"/>
          </w:tcPr>
          <w:p w:rsidR="00A35CC6" w:rsidRPr="00550F90" w:rsidRDefault="00A35CC6" w:rsidP="00A35CC6">
            <w:pPr>
              <w:pStyle w:val="ConsPlusNormal"/>
              <w:ind w:firstLine="0"/>
              <w:jc w:val="center"/>
              <w:rPr>
                <w:rFonts w:ascii="Times New Roman" w:hAnsi="Times New Roman" w:cs="Times New Roman"/>
                <w:b/>
                <w:sz w:val="28"/>
                <w:szCs w:val="28"/>
              </w:rPr>
            </w:pPr>
            <w:r w:rsidRPr="00550F90">
              <w:rPr>
                <w:rFonts w:ascii="Times New Roman" w:hAnsi="Times New Roman" w:cs="Times New Roman"/>
                <w:b/>
                <w:sz w:val="28"/>
                <w:szCs w:val="28"/>
              </w:rPr>
              <w:t>2</w:t>
            </w:r>
          </w:p>
        </w:tc>
        <w:tc>
          <w:tcPr>
            <w:tcW w:w="1418" w:type="dxa"/>
          </w:tcPr>
          <w:p w:rsidR="00A35CC6" w:rsidRPr="00550F90" w:rsidRDefault="00A35CC6" w:rsidP="00A35CC6">
            <w:pPr>
              <w:pStyle w:val="ConsPlusNormal"/>
              <w:ind w:firstLine="0"/>
              <w:jc w:val="center"/>
              <w:rPr>
                <w:rFonts w:ascii="Times New Roman" w:hAnsi="Times New Roman" w:cs="Times New Roman"/>
                <w:b/>
                <w:sz w:val="28"/>
                <w:szCs w:val="28"/>
              </w:rPr>
            </w:pPr>
            <w:r w:rsidRPr="00550F90">
              <w:rPr>
                <w:rFonts w:ascii="Times New Roman" w:hAnsi="Times New Roman" w:cs="Times New Roman"/>
                <w:b/>
                <w:sz w:val="28"/>
                <w:szCs w:val="28"/>
              </w:rPr>
              <w:t>3</w:t>
            </w:r>
          </w:p>
        </w:tc>
        <w:tc>
          <w:tcPr>
            <w:tcW w:w="1417" w:type="dxa"/>
          </w:tcPr>
          <w:p w:rsidR="00A35CC6" w:rsidRPr="00550F90" w:rsidRDefault="00A35CC6" w:rsidP="00A35CC6">
            <w:pPr>
              <w:pStyle w:val="ConsPlusNormal"/>
              <w:ind w:firstLine="0"/>
              <w:jc w:val="center"/>
              <w:rPr>
                <w:rFonts w:ascii="Times New Roman" w:hAnsi="Times New Roman" w:cs="Times New Roman"/>
                <w:b/>
                <w:sz w:val="28"/>
                <w:szCs w:val="28"/>
              </w:rPr>
            </w:pPr>
            <w:r w:rsidRPr="00550F90">
              <w:rPr>
                <w:rFonts w:ascii="Times New Roman" w:hAnsi="Times New Roman" w:cs="Times New Roman"/>
                <w:b/>
                <w:sz w:val="28"/>
                <w:szCs w:val="28"/>
              </w:rPr>
              <w:t>4</w:t>
            </w:r>
          </w:p>
        </w:tc>
        <w:tc>
          <w:tcPr>
            <w:tcW w:w="1418" w:type="dxa"/>
          </w:tcPr>
          <w:p w:rsidR="00A35CC6" w:rsidRPr="00550F90" w:rsidRDefault="00A35CC6" w:rsidP="00A35CC6">
            <w:pPr>
              <w:pStyle w:val="ConsPlusNormal"/>
              <w:ind w:firstLine="0"/>
              <w:jc w:val="center"/>
              <w:rPr>
                <w:rFonts w:ascii="Times New Roman" w:hAnsi="Times New Roman" w:cs="Times New Roman"/>
                <w:b/>
                <w:sz w:val="28"/>
                <w:szCs w:val="28"/>
              </w:rPr>
            </w:pPr>
            <w:r>
              <w:rPr>
                <w:rFonts w:ascii="Times New Roman" w:hAnsi="Times New Roman" w:cs="Times New Roman"/>
                <w:b/>
                <w:sz w:val="28"/>
                <w:szCs w:val="28"/>
              </w:rPr>
              <w:t>5</w:t>
            </w:r>
          </w:p>
        </w:tc>
      </w:tr>
      <w:tr w:rsidR="00A35CC6" w:rsidTr="00A35CC6">
        <w:tc>
          <w:tcPr>
            <w:tcW w:w="675" w:type="dxa"/>
          </w:tcPr>
          <w:p w:rsidR="00A35CC6" w:rsidRPr="004B122A" w:rsidRDefault="00A35CC6" w:rsidP="00A35CC6">
            <w:pPr>
              <w:pStyle w:val="ConsPlusNormal"/>
              <w:ind w:firstLine="0"/>
              <w:jc w:val="both"/>
              <w:rPr>
                <w:rFonts w:ascii="Times New Roman" w:hAnsi="Times New Roman" w:cs="Times New Roman"/>
                <w:sz w:val="28"/>
                <w:szCs w:val="28"/>
              </w:rPr>
            </w:pPr>
            <w:r w:rsidRPr="004B122A">
              <w:rPr>
                <w:rFonts w:ascii="Times New Roman" w:hAnsi="Times New Roman" w:cs="Times New Roman"/>
                <w:sz w:val="28"/>
                <w:szCs w:val="28"/>
              </w:rPr>
              <w:t>1</w:t>
            </w:r>
          </w:p>
        </w:tc>
        <w:tc>
          <w:tcPr>
            <w:tcW w:w="4678" w:type="dxa"/>
          </w:tcPr>
          <w:p w:rsidR="00A35CC6" w:rsidRPr="004B122A" w:rsidRDefault="00A35CC6" w:rsidP="00891098">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Бесленеевское сельское поселение </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634,8</w:t>
            </w:r>
          </w:p>
        </w:tc>
        <w:tc>
          <w:tcPr>
            <w:tcW w:w="1417"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661,3</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689,0</w:t>
            </w:r>
          </w:p>
        </w:tc>
      </w:tr>
      <w:tr w:rsidR="00A35CC6" w:rsidTr="00A35CC6">
        <w:tc>
          <w:tcPr>
            <w:tcW w:w="675" w:type="dxa"/>
          </w:tcPr>
          <w:p w:rsidR="00A35CC6" w:rsidRPr="004B122A" w:rsidRDefault="00A35CC6" w:rsidP="00A35CC6">
            <w:pPr>
              <w:pStyle w:val="ConsPlusNormal"/>
              <w:ind w:firstLine="0"/>
              <w:jc w:val="both"/>
              <w:rPr>
                <w:rFonts w:ascii="Times New Roman" w:hAnsi="Times New Roman" w:cs="Times New Roman"/>
                <w:sz w:val="28"/>
                <w:szCs w:val="28"/>
              </w:rPr>
            </w:pPr>
            <w:r w:rsidRPr="004B122A">
              <w:rPr>
                <w:rFonts w:ascii="Times New Roman" w:hAnsi="Times New Roman" w:cs="Times New Roman"/>
                <w:sz w:val="28"/>
                <w:szCs w:val="28"/>
              </w:rPr>
              <w:t>2</w:t>
            </w:r>
          </w:p>
        </w:tc>
        <w:tc>
          <w:tcPr>
            <w:tcW w:w="4678" w:type="dxa"/>
          </w:tcPr>
          <w:p w:rsidR="00A35CC6" w:rsidRPr="0054482C" w:rsidRDefault="00A35CC6" w:rsidP="00891098">
            <w:pPr>
              <w:pStyle w:val="ConsPlusNormal"/>
              <w:ind w:firstLine="0"/>
              <w:rPr>
                <w:rFonts w:ascii="Times New Roman" w:hAnsi="Times New Roman" w:cs="Times New Roman"/>
                <w:sz w:val="28"/>
                <w:szCs w:val="28"/>
              </w:rPr>
            </w:pPr>
            <w:r w:rsidRPr="0054482C">
              <w:rPr>
                <w:rFonts w:ascii="Times New Roman" w:hAnsi="Times New Roman" w:cs="Times New Roman"/>
                <w:sz w:val="28"/>
                <w:szCs w:val="28"/>
              </w:rPr>
              <w:t>Знаменское сельское поселение</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2 035,2</w:t>
            </w:r>
          </w:p>
        </w:tc>
        <w:tc>
          <w:tcPr>
            <w:tcW w:w="1417"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2 035,2</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2 035,2</w:t>
            </w:r>
          </w:p>
        </w:tc>
      </w:tr>
      <w:tr w:rsidR="00A35CC6" w:rsidTr="00A35CC6">
        <w:tc>
          <w:tcPr>
            <w:tcW w:w="675" w:type="dxa"/>
          </w:tcPr>
          <w:p w:rsidR="00A35CC6" w:rsidRPr="004B122A" w:rsidRDefault="00A35CC6" w:rsidP="00A35CC6">
            <w:pPr>
              <w:pStyle w:val="ConsPlusNormal"/>
              <w:ind w:firstLine="0"/>
              <w:jc w:val="both"/>
              <w:rPr>
                <w:rFonts w:ascii="Times New Roman" w:hAnsi="Times New Roman" w:cs="Times New Roman"/>
                <w:sz w:val="28"/>
                <w:szCs w:val="28"/>
              </w:rPr>
            </w:pPr>
            <w:r w:rsidRPr="004B122A">
              <w:rPr>
                <w:rFonts w:ascii="Times New Roman" w:hAnsi="Times New Roman" w:cs="Times New Roman"/>
                <w:sz w:val="28"/>
                <w:szCs w:val="28"/>
              </w:rPr>
              <w:t>3</w:t>
            </w:r>
          </w:p>
        </w:tc>
        <w:tc>
          <w:tcPr>
            <w:tcW w:w="4678" w:type="dxa"/>
          </w:tcPr>
          <w:p w:rsidR="00A35CC6" w:rsidRPr="0054482C" w:rsidRDefault="00A35CC6" w:rsidP="00891098">
            <w:pPr>
              <w:pStyle w:val="ConsPlusNormal"/>
              <w:ind w:firstLine="0"/>
              <w:rPr>
                <w:rFonts w:ascii="Times New Roman" w:hAnsi="Times New Roman" w:cs="Times New Roman"/>
                <w:sz w:val="28"/>
                <w:szCs w:val="28"/>
              </w:rPr>
            </w:pPr>
            <w:r w:rsidRPr="0054482C">
              <w:rPr>
                <w:rFonts w:ascii="Times New Roman" w:hAnsi="Times New Roman" w:cs="Times New Roman"/>
                <w:sz w:val="28"/>
                <w:szCs w:val="28"/>
              </w:rPr>
              <w:t>Ильичевское сельское поселение</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1 026,6</w:t>
            </w:r>
          </w:p>
        </w:tc>
        <w:tc>
          <w:tcPr>
            <w:tcW w:w="1417"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1 026,6</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1 026,6</w:t>
            </w:r>
          </w:p>
        </w:tc>
      </w:tr>
      <w:tr w:rsidR="00A35CC6" w:rsidTr="00A35CC6">
        <w:tc>
          <w:tcPr>
            <w:tcW w:w="675" w:type="dxa"/>
          </w:tcPr>
          <w:p w:rsidR="00A35CC6" w:rsidRPr="004B122A" w:rsidRDefault="00A35CC6" w:rsidP="00A35CC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4</w:t>
            </w:r>
          </w:p>
        </w:tc>
        <w:tc>
          <w:tcPr>
            <w:tcW w:w="4678" w:type="dxa"/>
          </w:tcPr>
          <w:p w:rsidR="00A35CC6" w:rsidRPr="0054482C" w:rsidRDefault="00A35CC6" w:rsidP="00891098">
            <w:pPr>
              <w:pStyle w:val="ConsPlusNormal"/>
              <w:ind w:firstLine="0"/>
              <w:rPr>
                <w:rFonts w:ascii="Times New Roman" w:hAnsi="Times New Roman" w:cs="Times New Roman"/>
                <w:sz w:val="28"/>
                <w:szCs w:val="28"/>
              </w:rPr>
            </w:pPr>
            <w:r w:rsidRPr="0054482C">
              <w:rPr>
                <w:rFonts w:ascii="Times New Roman" w:hAnsi="Times New Roman" w:cs="Times New Roman"/>
                <w:sz w:val="28"/>
                <w:szCs w:val="28"/>
              </w:rPr>
              <w:t>Красновосточное сельское поселение</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663,0</w:t>
            </w:r>
          </w:p>
        </w:tc>
        <w:tc>
          <w:tcPr>
            <w:tcW w:w="1417"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689,0</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716,3</w:t>
            </w:r>
          </w:p>
        </w:tc>
      </w:tr>
      <w:tr w:rsidR="00A35CC6" w:rsidTr="00A35CC6">
        <w:tc>
          <w:tcPr>
            <w:tcW w:w="675" w:type="dxa"/>
          </w:tcPr>
          <w:p w:rsidR="00A35CC6" w:rsidRDefault="00A35CC6" w:rsidP="00A35CC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5</w:t>
            </w:r>
          </w:p>
        </w:tc>
        <w:tc>
          <w:tcPr>
            <w:tcW w:w="4678" w:type="dxa"/>
          </w:tcPr>
          <w:p w:rsidR="00A35CC6" w:rsidRPr="004B122A" w:rsidRDefault="00A35CC6" w:rsidP="00891098">
            <w:pPr>
              <w:pStyle w:val="ConsPlusNormal"/>
              <w:ind w:firstLine="0"/>
              <w:rPr>
                <w:rFonts w:ascii="Times New Roman" w:hAnsi="Times New Roman" w:cs="Times New Roman"/>
                <w:sz w:val="28"/>
                <w:szCs w:val="28"/>
              </w:rPr>
            </w:pPr>
            <w:r w:rsidRPr="0054482C">
              <w:rPr>
                <w:rFonts w:ascii="Times New Roman" w:hAnsi="Times New Roman" w:cs="Times New Roman"/>
                <w:sz w:val="28"/>
                <w:szCs w:val="28"/>
              </w:rPr>
              <w:t>Кубинское сельское поселение</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1 672,2</w:t>
            </w:r>
          </w:p>
        </w:tc>
        <w:tc>
          <w:tcPr>
            <w:tcW w:w="1417"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1 672,2</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1 672,2</w:t>
            </w:r>
          </w:p>
        </w:tc>
      </w:tr>
      <w:tr w:rsidR="00A35CC6" w:rsidTr="00A35CC6">
        <w:tc>
          <w:tcPr>
            <w:tcW w:w="675" w:type="dxa"/>
          </w:tcPr>
          <w:p w:rsidR="00A35CC6" w:rsidRDefault="00A35CC6" w:rsidP="00A35CC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6</w:t>
            </w:r>
          </w:p>
        </w:tc>
        <w:tc>
          <w:tcPr>
            <w:tcW w:w="4678" w:type="dxa"/>
          </w:tcPr>
          <w:p w:rsidR="00A35CC6" w:rsidRPr="0054482C" w:rsidRDefault="00A35CC6" w:rsidP="00891098">
            <w:pPr>
              <w:pStyle w:val="ConsPlusNormal"/>
              <w:ind w:firstLine="0"/>
              <w:rPr>
                <w:rFonts w:ascii="Times New Roman" w:hAnsi="Times New Roman" w:cs="Times New Roman"/>
                <w:sz w:val="28"/>
                <w:szCs w:val="28"/>
              </w:rPr>
            </w:pPr>
            <w:r w:rsidRPr="0054482C">
              <w:rPr>
                <w:rFonts w:ascii="Times New Roman" w:hAnsi="Times New Roman" w:cs="Times New Roman"/>
                <w:sz w:val="28"/>
                <w:szCs w:val="28"/>
              </w:rPr>
              <w:t>Николаевское сельское поселение</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1 384,9</w:t>
            </w:r>
          </w:p>
        </w:tc>
        <w:tc>
          <w:tcPr>
            <w:tcW w:w="1417"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1 384,9</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1 384,9</w:t>
            </w:r>
          </w:p>
        </w:tc>
      </w:tr>
      <w:tr w:rsidR="00A35CC6" w:rsidTr="00A35CC6">
        <w:tc>
          <w:tcPr>
            <w:tcW w:w="675" w:type="dxa"/>
          </w:tcPr>
          <w:p w:rsidR="00A35CC6" w:rsidRDefault="00A35CC6" w:rsidP="00A35CC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7</w:t>
            </w:r>
          </w:p>
        </w:tc>
        <w:tc>
          <w:tcPr>
            <w:tcW w:w="4678" w:type="dxa"/>
          </w:tcPr>
          <w:p w:rsidR="00A35CC6" w:rsidRPr="0054482C" w:rsidRDefault="00A35CC6" w:rsidP="00891098">
            <w:pPr>
              <w:pStyle w:val="ConsPlusNormal"/>
              <w:ind w:firstLine="0"/>
              <w:rPr>
                <w:rFonts w:ascii="Times New Roman" w:hAnsi="Times New Roman" w:cs="Times New Roman"/>
                <w:sz w:val="28"/>
                <w:szCs w:val="28"/>
              </w:rPr>
            </w:pPr>
            <w:r w:rsidRPr="0054482C">
              <w:rPr>
                <w:rFonts w:ascii="Times New Roman" w:hAnsi="Times New Roman" w:cs="Times New Roman"/>
                <w:sz w:val="28"/>
                <w:szCs w:val="28"/>
              </w:rPr>
              <w:t>Счастливенское сельское поселение</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1 269,4</w:t>
            </w:r>
          </w:p>
        </w:tc>
        <w:tc>
          <w:tcPr>
            <w:tcW w:w="1417"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1 269,4</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1 269,4</w:t>
            </w:r>
          </w:p>
        </w:tc>
      </w:tr>
      <w:tr w:rsidR="00A35CC6" w:rsidTr="00A35CC6">
        <w:tc>
          <w:tcPr>
            <w:tcW w:w="675" w:type="dxa"/>
          </w:tcPr>
          <w:p w:rsidR="00A35CC6" w:rsidRDefault="00A35CC6" w:rsidP="00A35CC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8</w:t>
            </w:r>
          </w:p>
        </w:tc>
        <w:tc>
          <w:tcPr>
            <w:tcW w:w="4678" w:type="dxa"/>
          </w:tcPr>
          <w:p w:rsidR="00A35CC6" w:rsidRPr="0054482C" w:rsidRDefault="00A35CC6" w:rsidP="00891098">
            <w:pPr>
              <w:pStyle w:val="ConsPlusNormal"/>
              <w:ind w:firstLine="0"/>
              <w:rPr>
                <w:rFonts w:ascii="Times New Roman" w:hAnsi="Times New Roman" w:cs="Times New Roman"/>
                <w:sz w:val="28"/>
                <w:szCs w:val="28"/>
              </w:rPr>
            </w:pPr>
            <w:r w:rsidRPr="0054482C">
              <w:rPr>
                <w:rFonts w:ascii="Times New Roman" w:hAnsi="Times New Roman" w:cs="Times New Roman"/>
                <w:sz w:val="28"/>
                <w:szCs w:val="28"/>
              </w:rPr>
              <w:t>Таллыкское сельское поселение</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410,0</w:t>
            </w:r>
          </w:p>
        </w:tc>
        <w:tc>
          <w:tcPr>
            <w:tcW w:w="1417"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410,0</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410,0</w:t>
            </w:r>
          </w:p>
        </w:tc>
      </w:tr>
      <w:tr w:rsidR="00A35CC6" w:rsidTr="00A35CC6">
        <w:tc>
          <w:tcPr>
            <w:tcW w:w="675" w:type="dxa"/>
          </w:tcPr>
          <w:p w:rsidR="00A35CC6" w:rsidRPr="004B122A" w:rsidRDefault="00A35CC6" w:rsidP="00A35CC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9</w:t>
            </w:r>
          </w:p>
        </w:tc>
        <w:tc>
          <w:tcPr>
            <w:tcW w:w="4678" w:type="dxa"/>
          </w:tcPr>
          <w:p w:rsidR="00A35CC6" w:rsidRPr="004B122A" w:rsidRDefault="00A35CC6" w:rsidP="00891098">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Усть-Джегутинский муниципальный район </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16 209,5</w:t>
            </w:r>
          </w:p>
        </w:tc>
        <w:tc>
          <w:tcPr>
            <w:tcW w:w="1417"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19 851,7</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20 970,0</w:t>
            </w:r>
          </w:p>
        </w:tc>
      </w:tr>
      <w:tr w:rsidR="00A35CC6" w:rsidTr="00A35CC6">
        <w:tc>
          <w:tcPr>
            <w:tcW w:w="675" w:type="dxa"/>
          </w:tcPr>
          <w:p w:rsidR="00A35CC6" w:rsidRDefault="00A35CC6" w:rsidP="00A35CC6">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10</w:t>
            </w:r>
          </w:p>
        </w:tc>
        <w:tc>
          <w:tcPr>
            <w:tcW w:w="4678" w:type="dxa"/>
          </w:tcPr>
          <w:p w:rsidR="00A35CC6" w:rsidRPr="004B122A" w:rsidRDefault="00A35CC6" w:rsidP="00891098">
            <w:pPr>
              <w:pStyle w:val="ConsPlusNormal"/>
              <w:ind w:firstLine="0"/>
              <w:rPr>
                <w:rFonts w:ascii="Times New Roman" w:hAnsi="Times New Roman" w:cs="Times New Roman"/>
                <w:sz w:val="28"/>
                <w:szCs w:val="28"/>
              </w:rPr>
            </w:pPr>
            <w:r w:rsidRPr="004B122A">
              <w:rPr>
                <w:rFonts w:ascii="Times New Roman" w:hAnsi="Times New Roman" w:cs="Times New Roman"/>
                <w:sz w:val="28"/>
                <w:szCs w:val="28"/>
              </w:rPr>
              <w:t>Усть-Джегутинское городское поселение</w:t>
            </w:r>
          </w:p>
        </w:tc>
        <w:tc>
          <w:tcPr>
            <w:tcW w:w="1418" w:type="dxa"/>
          </w:tcPr>
          <w:p w:rsidR="00A35CC6"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18 424,2</w:t>
            </w:r>
          </w:p>
        </w:tc>
        <w:tc>
          <w:tcPr>
            <w:tcW w:w="1417"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19 161,1</w:t>
            </w:r>
          </w:p>
        </w:tc>
        <w:tc>
          <w:tcPr>
            <w:tcW w:w="1418" w:type="dxa"/>
          </w:tcPr>
          <w:p w:rsidR="00A35CC6" w:rsidRPr="004B122A" w:rsidRDefault="00A35CC6" w:rsidP="00A35CC6">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19 927,6</w:t>
            </w:r>
          </w:p>
        </w:tc>
      </w:tr>
      <w:tr w:rsidR="00A35CC6" w:rsidTr="00A35CC6">
        <w:tc>
          <w:tcPr>
            <w:tcW w:w="675" w:type="dxa"/>
          </w:tcPr>
          <w:p w:rsidR="00A35CC6" w:rsidRDefault="00A35CC6" w:rsidP="00A35CC6">
            <w:pPr>
              <w:pStyle w:val="ConsPlusNormal"/>
              <w:ind w:firstLine="0"/>
              <w:jc w:val="both"/>
              <w:rPr>
                <w:rFonts w:ascii="Times New Roman" w:hAnsi="Times New Roman" w:cs="Times New Roman"/>
                <w:sz w:val="28"/>
                <w:szCs w:val="28"/>
              </w:rPr>
            </w:pPr>
          </w:p>
        </w:tc>
        <w:tc>
          <w:tcPr>
            <w:tcW w:w="4678" w:type="dxa"/>
          </w:tcPr>
          <w:p w:rsidR="00A35CC6" w:rsidRPr="004B122A" w:rsidRDefault="00A35CC6" w:rsidP="00A35CC6">
            <w:pPr>
              <w:pStyle w:val="ConsPlusNormal"/>
              <w:ind w:firstLine="0"/>
              <w:jc w:val="both"/>
              <w:rPr>
                <w:rFonts w:ascii="Times New Roman" w:hAnsi="Times New Roman" w:cs="Times New Roman"/>
                <w:sz w:val="28"/>
                <w:szCs w:val="28"/>
              </w:rPr>
            </w:pPr>
          </w:p>
        </w:tc>
        <w:tc>
          <w:tcPr>
            <w:tcW w:w="1418" w:type="dxa"/>
          </w:tcPr>
          <w:p w:rsidR="00A35CC6" w:rsidRDefault="00A35CC6" w:rsidP="00A35CC6">
            <w:pPr>
              <w:pStyle w:val="ConsPlusNormal"/>
              <w:ind w:firstLine="0"/>
              <w:jc w:val="center"/>
              <w:rPr>
                <w:rFonts w:ascii="Times New Roman" w:hAnsi="Times New Roman" w:cs="Times New Roman"/>
                <w:sz w:val="28"/>
                <w:szCs w:val="28"/>
              </w:rPr>
            </w:pPr>
          </w:p>
        </w:tc>
        <w:tc>
          <w:tcPr>
            <w:tcW w:w="1417" w:type="dxa"/>
          </w:tcPr>
          <w:p w:rsidR="00A35CC6" w:rsidRDefault="00A35CC6" w:rsidP="00A35CC6">
            <w:pPr>
              <w:pStyle w:val="ConsPlusNormal"/>
              <w:ind w:firstLine="0"/>
              <w:jc w:val="center"/>
              <w:rPr>
                <w:rFonts w:ascii="Times New Roman" w:hAnsi="Times New Roman" w:cs="Times New Roman"/>
                <w:sz w:val="28"/>
                <w:szCs w:val="28"/>
              </w:rPr>
            </w:pPr>
          </w:p>
        </w:tc>
        <w:tc>
          <w:tcPr>
            <w:tcW w:w="1418" w:type="dxa"/>
          </w:tcPr>
          <w:p w:rsidR="00A35CC6" w:rsidRDefault="00A35CC6" w:rsidP="00A35CC6">
            <w:pPr>
              <w:pStyle w:val="ConsPlusNormal"/>
              <w:ind w:firstLine="0"/>
              <w:jc w:val="center"/>
              <w:rPr>
                <w:rFonts w:ascii="Times New Roman" w:hAnsi="Times New Roman" w:cs="Times New Roman"/>
                <w:sz w:val="28"/>
                <w:szCs w:val="28"/>
              </w:rPr>
            </w:pPr>
          </w:p>
        </w:tc>
      </w:tr>
      <w:tr w:rsidR="00A35CC6" w:rsidRPr="00A35CC6" w:rsidTr="00A35CC6">
        <w:tc>
          <w:tcPr>
            <w:tcW w:w="5353" w:type="dxa"/>
            <w:gridSpan w:val="2"/>
          </w:tcPr>
          <w:p w:rsidR="00A35CC6" w:rsidRPr="00A35CC6" w:rsidRDefault="00A35CC6" w:rsidP="00A35CC6">
            <w:pPr>
              <w:pStyle w:val="ConsPlusNormal"/>
              <w:ind w:firstLine="0"/>
              <w:jc w:val="both"/>
              <w:rPr>
                <w:rFonts w:ascii="Times New Roman" w:hAnsi="Times New Roman" w:cs="Times New Roman"/>
                <w:b/>
                <w:sz w:val="28"/>
                <w:szCs w:val="28"/>
              </w:rPr>
            </w:pPr>
            <w:r w:rsidRPr="00A35CC6">
              <w:rPr>
                <w:rFonts w:ascii="Times New Roman" w:hAnsi="Times New Roman" w:cs="Times New Roman"/>
                <w:b/>
                <w:sz w:val="28"/>
                <w:szCs w:val="28"/>
              </w:rPr>
              <w:t>Всего</w:t>
            </w:r>
          </w:p>
        </w:tc>
        <w:tc>
          <w:tcPr>
            <w:tcW w:w="1418" w:type="dxa"/>
          </w:tcPr>
          <w:p w:rsidR="00A35CC6" w:rsidRPr="00A35CC6" w:rsidRDefault="00A35CC6" w:rsidP="00A35CC6">
            <w:pPr>
              <w:pStyle w:val="ConsPlusNormal"/>
              <w:ind w:hanging="14"/>
              <w:jc w:val="center"/>
              <w:rPr>
                <w:rFonts w:ascii="Times New Roman" w:hAnsi="Times New Roman" w:cs="Times New Roman"/>
                <w:b/>
                <w:sz w:val="28"/>
                <w:szCs w:val="28"/>
              </w:rPr>
            </w:pPr>
            <w:r w:rsidRPr="00A35CC6">
              <w:rPr>
                <w:rFonts w:ascii="Times New Roman" w:hAnsi="Times New Roman" w:cs="Times New Roman"/>
                <w:b/>
                <w:sz w:val="28"/>
                <w:szCs w:val="28"/>
              </w:rPr>
              <w:t>43 729,8</w:t>
            </w:r>
          </w:p>
        </w:tc>
        <w:tc>
          <w:tcPr>
            <w:tcW w:w="1417" w:type="dxa"/>
          </w:tcPr>
          <w:p w:rsidR="00A35CC6" w:rsidRPr="00A35CC6" w:rsidRDefault="00A35CC6" w:rsidP="00A35CC6">
            <w:pPr>
              <w:pStyle w:val="ConsPlusNormal"/>
              <w:ind w:hanging="14"/>
              <w:jc w:val="center"/>
              <w:rPr>
                <w:rFonts w:ascii="Times New Roman" w:hAnsi="Times New Roman" w:cs="Times New Roman"/>
                <w:b/>
                <w:sz w:val="28"/>
                <w:szCs w:val="28"/>
              </w:rPr>
            </w:pPr>
            <w:r w:rsidRPr="00A35CC6">
              <w:rPr>
                <w:rFonts w:ascii="Times New Roman" w:hAnsi="Times New Roman" w:cs="Times New Roman"/>
                <w:b/>
                <w:sz w:val="28"/>
                <w:szCs w:val="28"/>
              </w:rPr>
              <w:t>48 161,4</w:t>
            </w:r>
          </w:p>
        </w:tc>
        <w:tc>
          <w:tcPr>
            <w:tcW w:w="1418" w:type="dxa"/>
          </w:tcPr>
          <w:p w:rsidR="00A35CC6" w:rsidRPr="00A35CC6" w:rsidRDefault="00A35CC6" w:rsidP="00A35CC6">
            <w:pPr>
              <w:pStyle w:val="ConsPlusNormal"/>
              <w:ind w:hanging="14"/>
              <w:jc w:val="center"/>
              <w:rPr>
                <w:rFonts w:ascii="Times New Roman" w:hAnsi="Times New Roman" w:cs="Times New Roman"/>
                <w:b/>
                <w:sz w:val="28"/>
                <w:szCs w:val="28"/>
              </w:rPr>
            </w:pPr>
            <w:r w:rsidRPr="00A35CC6">
              <w:rPr>
                <w:rFonts w:ascii="Times New Roman" w:hAnsi="Times New Roman" w:cs="Times New Roman"/>
                <w:b/>
                <w:sz w:val="28"/>
                <w:szCs w:val="28"/>
              </w:rPr>
              <w:t>50 101,1</w:t>
            </w:r>
            <w:r w:rsidR="00891098">
              <w:rPr>
                <w:rFonts w:ascii="Times New Roman" w:hAnsi="Times New Roman" w:cs="Times New Roman"/>
                <w:b/>
                <w:sz w:val="28"/>
                <w:szCs w:val="28"/>
              </w:rPr>
              <w:t>»</w:t>
            </w:r>
            <w:r>
              <w:rPr>
                <w:rFonts w:ascii="Times New Roman" w:hAnsi="Times New Roman" w:cs="Times New Roman"/>
                <w:b/>
                <w:sz w:val="28"/>
                <w:szCs w:val="28"/>
              </w:rPr>
              <w:t>.</w:t>
            </w:r>
          </w:p>
        </w:tc>
      </w:tr>
    </w:tbl>
    <w:p w:rsidR="00FB2C4D" w:rsidRPr="005201D1" w:rsidRDefault="00FB2C4D" w:rsidP="0088757A">
      <w:pPr>
        <w:widowControl w:val="0"/>
        <w:autoSpaceDE w:val="0"/>
        <w:autoSpaceDN w:val="0"/>
        <w:adjustRightInd w:val="0"/>
        <w:spacing w:line="360" w:lineRule="auto"/>
        <w:ind w:firstLine="720"/>
        <w:jc w:val="both"/>
        <w:rPr>
          <w:szCs w:val="28"/>
        </w:rPr>
      </w:pPr>
    </w:p>
    <w:p w:rsidR="00ED4D18" w:rsidRPr="005201D1" w:rsidRDefault="00ED4D18" w:rsidP="00ED4D18">
      <w:pPr>
        <w:autoSpaceDE w:val="0"/>
        <w:autoSpaceDN w:val="0"/>
        <w:adjustRightInd w:val="0"/>
        <w:spacing w:line="360" w:lineRule="auto"/>
        <w:ind w:firstLine="720"/>
        <w:jc w:val="both"/>
        <w:rPr>
          <w:b/>
          <w:bCs/>
          <w:szCs w:val="28"/>
        </w:rPr>
      </w:pPr>
      <w:r w:rsidRPr="005201D1">
        <w:rPr>
          <w:b/>
          <w:szCs w:val="28"/>
        </w:rPr>
        <w:t xml:space="preserve">Статья 2 </w:t>
      </w:r>
    </w:p>
    <w:p w:rsidR="00ED4D18" w:rsidRPr="005201D1" w:rsidRDefault="00ED4D18" w:rsidP="00E4759F">
      <w:pPr>
        <w:ind w:firstLine="709"/>
        <w:jc w:val="both"/>
      </w:pPr>
      <w:r w:rsidRPr="005201D1">
        <w:rPr>
          <w:szCs w:val="28"/>
        </w:rPr>
        <w:t>Настоящий Закон вступает в силу со дня его официального опубликования.</w:t>
      </w:r>
    </w:p>
    <w:p w:rsidR="00ED4D18" w:rsidRPr="005201D1" w:rsidRDefault="00ED4D18" w:rsidP="00ED4D18"/>
    <w:p w:rsidR="00ED4D18" w:rsidRPr="005201D1" w:rsidRDefault="00ED4D18" w:rsidP="00ED4D18">
      <w:pPr>
        <w:pStyle w:val="4"/>
        <w:spacing w:before="0" w:after="0"/>
      </w:pPr>
    </w:p>
    <w:p w:rsidR="00ED4D18" w:rsidRPr="005201D1" w:rsidRDefault="00ED4D18" w:rsidP="00ED4D18">
      <w:pPr>
        <w:pStyle w:val="4"/>
        <w:spacing w:before="0" w:after="0"/>
      </w:pPr>
    </w:p>
    <w:p w:rsidR="00ED4D18" w:rsidRPr="005201D1" w:rsidRDefault="00ED4D18" w:rsidP="00ED4D18">
      <w:pPr>
        <w:pStyle w:val="4"/>
        <w:spacing w:before="0" w:after="0"/>
      </w:pPr>
      <w:r w:rsidRPr="005201D1">
        <w:t>Глава</w:t>
      </w:r>
    </w:p>
    <w:p w:rsidR="00ED4D18" w:rsidRPr="005201D1" w:rsidRDefault="00ED4D18" w:rsidP="00ED4D18">
      <w:pPr>
        <w:pStyle w:val="4"/>
        <w:spacing w:before="0" w:after="0"/>
      </w:pPr>
      <w:r w:rsidRPr="005201D1">
        <w:t>Карачаево-Черкесской</w:t>
      </w:r>
    </w:p>
    <w:p w:rsidR="00ED4D18" w:rsidRPr="005201D1" w:rsidRDefault="00ED4D18" w:rsidP="00ED4D18">
      <w:pPr>
        <w:pStyle w:val="4"/>
        <w:spacing w:before="0" w:after="0"/>
      </w:pPr>
      <w:r w:rsidRPr="005201D1">
        <w:t>Республики                                                                                       Р.Б. Темрезов</w:t>
      </w:r>
    </w:p>
    <w:p w:rsidR="00ED4D18" w:rsidRPr="005201D1" w:rsidRDefault="00ED4D18" w:rsidP="00ED4D18">
      <w:pPr>
        <w:autoSpaceDE w:val="0"/>
        <w:autoSpaceDN w:val="0"/>
        <w:adjustRightInd w:val="0"/>
        <w:ind w:firstLine="720"/>
        <w:jc w:val="both"/>
        <w:rPr>
          <w:bCs/>
          <w:szCs w:val="28"/>
        </w:rPr>
      </w:pPr>
    </w:p>
    <w:p w:rsidR="003621D0" w:rsidRPr="005201D1" w:rsidRDefault="003621D0" w:rsidP="003621D0">
      <w:pPr>
        <w:jc w:val="both"/>
        <w:rPr>
          <w:bCs/>
          <w:szCs w:val="28"/>
        </w:rPr>
      </w:pPr>
      <w:r w:rsidRPr="005201D1">
        <w:rPr>
          <w:bCs/>
          <w:szCs w:val="28"/>
        </w:rPr>
        <w:t>город Черкесск</w:t>
      </w:r>
    </w:p>
    <w:p w:rsidR="00984649" w:rsidRPr="005201D1" w:rsidRDefault="00D674F7" w:rsidP="002E2491">
      <w:pPr>
        <w:ind w:left="708" w:firstLine="708"/>
        <w:jc w:val="both"/>
        <w:rPr>
          <w:bCs/>
          <w:szCs w:val="28"/>
        </w:rPr>
      </w:pPr>
      <w:r w:rsidRPr="005201D1">
        <w:rPr>
          <w:bCs/>
          <w:szCs w:val="28"/>
        </w:rPr>
        <w:t>201</w:t>
      </w:r>
      <w:r w:rsidR="00556C2A" w:rsidRPr="005201D1">
        <w:rPr>
          <w:bCs/>
          <w:szCs w:val="28"/>
        </w:rPr>
        <w:t>9</w:t>
      </w:r>
      <w:r w:rsidR="0086200B" w:rsidRPr="005201D1">
        <w:rPr>
          <w:bCs/>
          <w:szCs w:val="28"/>
        </w:rPr>
        <w:t xml:space="preserve"> г.</w:t>
      </w:r>
    </w:p>
    <w:p w:rsidR="003621D0" w:rsidRPr="000B34DC" w:rsidRDefault="003621D0" w:rsidP="00A15086">
      <w:pPr>
        <w:jc w:val="both"/>
        <w:rPr>
          <w:szCs w:val="28"/>
        </w:rPr>
      </w:pPr>
      <w:r w:rsidRPr="005201D1">
        <w:rPr>
          <w:bCs/>
          <w:szCs w:val="28"/>
        </w:rPr>
        <w:t>№</w:t>
      </w:r>
      <w:r w:rsidR="00AA0851" w:rsidRPr="005201D1">
        <w:rPr>
          <w:bCs/>
          <w:szCs w:val="28"/>
        </w:rPr>
        <w:t xml:space="preserve"> </w:t>
      </w:r>
      <w:bookmarkStart w:id="1" w:name="_PictureBullets"/>
      <w:bookmarkEnd w:id="1"/>
    </w:p>
    <w:sectPr w:rsidR="003621D0" w:rsidRPr="000B34DC" w:rsidSect="000D7579">
      <w:pgSz w:w="11906" w:h="16838"/>
      <w:pgMar w:top="1191" w:right="851" w:bottom="119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E65" w:rsidRDefault="002E0E65">
      <w:r>
        <w:separator/>
      </w:r>
    </w:p>
  </w:endnote>
  <w:endnote w:type="continuationSeparator" w:id="0">
    <w:p w:rsidR="002E0E65" w:rsidRDefault="002E0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E65" w:rsidRDefault="002E0E65">
      <w:r>
        <w:separator/>
      </w:r>
    </w:p>
  </w:footnote>
  <w:footnote w:type="continuationSeparator" w:id="0">
    <w:p w:rsidR="002E0E65" w:rsidRDefault="002E0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E65" w:rsidRDefault="002E0E65">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2E0E65" w:rsidRDefault="002E0E65">
    <w:pPr>
      <w:pStyle w:val="af1"/>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E65" w:rsidRDefault="002E0E65">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FE2670">
      <w:rPr>
        <w:rStyle w:val="af3"/>
        <w:noProof/>
      </w:rPr>
      <w:t>330</w:t>
    </w:r>
    <w:r>
      <w:rPr>
        <w:rStyle w:val="af3"/>
      </w:rPr>
      <w:fldChar w:fldCharType="end"/>
    </w:r>
  </w:p>
  <w:p w:rsidR="002E0E65" w:rsidRDefault="002E0E65">
    <w:pPr>
      <w:pStyle w:val="af1"/>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94D2E"/>
    <w:multiLevelType w:val="multilevel"/>
    <w:tmpl w:val="48567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4F1944"/>
    <w:multiLevelType w:val="hybridMultilevel"/>
    <w:tmpl w:val="C0D8D7E8"/>
    <w:lvl w:ilvl="0" w:tplc="393ACBF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
    <w:nsid w:val="181633B7"/>
    <w:multiLevelType w:val="multilevel"/>
    <w:tmpl w:val="7F5C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312605"/>
    <w:multiLevelType w:val="multilevel"/>
    <w:tmpl w:val="7B5C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F92885"/>
    <w:multiLevelType w:val="hybridMultilevel"/>
    <w:tmpl w:val="01F2E816"/>
    <w:lvl w:ilvl="0" w:tplc="1BF6FE30">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365B0B1E"/>
    <w:multiLevelType w:val="hybridMultilevel"/>
    <w:tmpl w:val="92BA8EEE"/>
    <w:lvl w:ilvl="0" w:tplc="040C88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7EF77BD"/>
    <w:multiLevelType w:val="hybridMultilevel"/>
    <w:tmpl w:val="C9FC4D94"/>
    <w:lvl w:ilvl="0" w:tplc="A718C292">
      <w:start w:val="1"/>
      <w:numFmt w:val="decimal"/>
      <w:lvlText w:val="%1)"/>
      <w:lvlJc w:val="left"/>
      <w:pPr>
        <w:tabs>
          <w:tab w:val="num" w:pos="1879"/>
        </w:tabs>
        <w:ind w:left="1879" w:hanging="11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2646608"/>
    <w:multiLevelType w:val="hybridMultilevel"/>
    <w:tmpl w:val="24C4BCFE"/>
    <w:lvl w:ilvl="0" w:tplc="A718C292">
      <w:start w:val="1"/>
      <w:numFmt w:val="decimal"/>
      <w:lvlText w:val="%1)"/>
      <w:lvlJc w:val="left"/>
      <w:pPr>
        <w:tabs>
          <w:tab w:val="num" w:pos="1879"/>
        </w:tabs>
        <w:ind w:left="1879" w:hanging="1170"/>
      </w:pPr>
      <w:rPr>
        <w:rFonts w:cs="Times New Roman" w:hint="default"/>
      </w:rPr>
    </w:lvl>
    <w:lvl w:ilvl="1" w:tplc="0419000F">
      <w:start w:val="1"/>
      <w:numFmt w:val="decimal"/>
      <w:lvlText w:val="%2."/>
      <w:lvlJc w:val="left"/>
      <w:pPr>
        <w:tabs>
          <w:tab w:val="num" w:pos="1789"/>
        </w:tabs>
        <w:ind w:left="1789" w:hanging="360"/>
      </w:pPr>
      <w:rPr>
        <w:rFonts w:cs="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8">
    <w:nsid w:val="7CE77BF9"/>
    <w:multiLevelType w:val="hybridMultilevel"/>
    <w:tmpl w:val="F2426BE8"/>
    <w:lvl w:ilvl="0" w:tplc="00307BAC">
      <w:start w:val="1"/>
      <w:numFmt w:val="decimal"/>
      <w:lvlText w:val="%1)"/>
      <w:lvlJc w:val="left"/>
      <w:pPr>
        <w:tabs>
          <w:tab w:val="num" w:pos="540"/>
        </w:tabs>
        <w:ind w:left="540" w:hanging="360"/>
      </w:pPr>
      <w:rPr>
        <w:rFonts w:hint="default"/>
        <w:sz w:val="28"/>
        <w:szCs w:val="28"/>
      </w:rPr>
    </w:lvl>
    <w:lvl w:ilvl="1" w:tplc="04190019" w:tentative="1">
      <w:start w:val="1"/>
      <w:numFmt w:val="lowerLetter"/>
      <w:lvlText w:val="%2."/>
      <w:lvlJc w:val="left"/>
      <w:pPr>
        <w:tabs>
          <w:tab w:val="num" w:pos="1584"/>
        </w:tabs>
        <w:ind w:left="1584" w:hanging="360"/>
      </w:pPr>
    </w:lvl>
    <w:lvl w:ilvl="2" w:tplc="0419001B" w:tentative="1">
      <w:start w:val="1"/>
      <w:numFmt w:val="lowerRoman"/>
      <w:lvlText w:val="%3."/>
      <w:lvlJc w:val="right"/>
      <w:pPr>
        <w:tabs>
          <w:tab w:val="num" w:pos="2304"/>
        </w:tabs>
        <w:ind w:left="2304" w:hanging="180"/>
      </w:pPr>
    </w:lvl>
    <w:lvl w:ilvl="3" w:tplc="0419000F" w:tentative="1">
      <w:start w:val="1"/>
      <w:numFmt w:val="decimal"/>
      <w:lvlText w:val="%4."/>
      <w:lvlJc w:val="left"/>
      <w:pPr>
        <w:tabs>
          <w:tab w:val="num" w:pos="3024"/>
        </w:tabs>
        <w:ind w:left="3024" w:hanging="360"/>
      </w:pPr>
    </w:lvl>
    <w:lvl w:ilvl="4" w:tplc="04190019" w:tentative="1">
      <w:start w:val="1"/>
      <w:numFmt w:val="lowerLetter"/>
      <w:lvlText w:val="%5."/>
      <w:lvlJc w:val="left"/>
      <w:pPr>
        <w:tabs>
          <w:tab w:val="num" w:pos="3744"/>
        </w:tabs>
        <w:ind w:left="3744" w:hanging="360"/>
      </w:pPr>
    </w:lvl>
    <w:lvl w:ilvl="5" w:tplc="0419001B" w:tentative="1">
      <w:start w:val="1"/>
      <w:numFmt w:val="lowerRoman"/>
      <w:lvlText w:val="%6."/>
      <w:lvlJc w:val="right"/>
      <w:pPr>
        <w:tabs>
          <w:tab w:val="num" w:pos="4464"/>
        </w:tabs>
        <w:ind w:left="4464" w:hanging="180"/>
      </w:pPr>
    </w:lvl>
    <w:lvl w:ilvl="6" w:tplc="0419000F" w:tentative="1">
      <w:start w:val="1"/>
      <w:numFmt w:val="decimal"/>
      <w:lvlText w:val="%7."/>
      <w:lvlJc w:val="left"/>
      <w:pPr>
        <w:tabs>
          <w:tab w:val="num" w:pos="5184"/>
        </w:tabs>
        <w:ind w:left="5184" w:hanging="360"/>
      </w:pPr>
    </w:lvl>
    <w:lvl w:ilvl="7" w:tplc="04190019" w:tentative="1">
      <w:start w:val="1"/>
      <w:numFmt w:val="lowerLetter"/>
      <w:lvlText w:val="%8."/>
      <w:lvlJc w:val="left"/>
      <w:pPr>
        <w:tabs>
          <w:tab w:val="num" w:pos="5904"/>
        </w:tabs>
        <w:ind w:left="5904" w:hanging="360"/>
      </w:pPr>
    </w:lvl>
    <w:lvl w:ilvl="8" w:tplc="0419001B" w:tentative="1">
      <w:start w:val="1"/>
      <w:numFmt w:val="lowerRoman"/>
      <w:lvlText w:val="%9."/>
      <w:lvlJc w:val="right"/>
      <w:pPr>
        <w:tabs>
          <w:tab w:val="num" w:pos="6624"/>
        </w:tabs>
        <w:ind w:left="6624" w:hanging="180"/>
      </w:pPr>
    </w:lvl>
  </w:abstractNum>
  <w:num w:numId="1">
    <w:abstractNumId w:val="0"/>
  </w:num>
  <w:num w:numId="2">
    <w:abstractNumId w:val="3"/>
  </w:num>
  <w:num w:numId="3">
    <w:abstractNumId w:val="2"/>
  </w:num>
  <w:num w:numId="4">
    <w:abstractNumId w:val="7"/>
  </w:num>
  <w:num w:numId="5">
    <w:abstractNumId w:val="6"/>
  </w:num>
  <w:num w:numId="6">
    <w:abstractNumId w:val="8"/>
  </w:num>
  <w:num w:numId="7">
    <w:abstractNumId w:val="4"/>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DF1"/>
    <w:rsid w:val="000006E8"/>
    <w:rsid w:val="000006F4"/>
    <w:rsid w:val="000017D1"/>
    <w:rsid w:val="00001A00"/>
    <w:rsid w:val="0000288A"/>
    <w:rsid w:val="00006F14"/>
    <w:rsid w:val="000072E7"/>
    <w:rsid w:val="00007447"/>
    <w:rsid w:val="00007C6A"/>
    <w:rsid w:val="00011AA8"/>
    <w:rsid w:val="000135C6"/>
    <w:rsid w:val="00015961"/>
    <w:rsid w:val="00016EB0"/>
    <w:rsid w:val="00017777"/>
    <w:rsid w:val="0002055F"/>
    <w:rsid w:val="0002190F"/>
    <w:rsid w:val="00021BEE"/>
    <w:rsid w:val="00025D8E"/>
    <w:rsid w:val="00031246"/>
    <w:rsid w:val="0003231E"/>
    <w:rsid w:val="00037C3E"/>
    <w:rsid w:val="0004053A"/>
    <w:rsid w:val="000416B3"/>
    <w:rsid w:val="00043A18"/>
    <w:rsid w:val="0004444E"/>
    <w:rsid w:val="00045582"/>
    <w:rsid w:val="0004598A"/>
    <w:rsid w:val="000462B7"/>
    <w:rsid w:val="00046A6B"/>
    <w:rsid w:val="00046B32"/>
    <w:rsid w:val="0004785D"/>
    <w:rsid w:val="000523BC"/>
    <w:rsid w:val="000544E1"/>
    <w:rsid w:val="000555E6"/>
    <w:rsid w:val="00055EF9"/>
    <w:rsid w:val="0005796B"/>
    <w:rsid w:val="00060ADD"/>
    <w:rsid w:val="00060CCF"/>
    <w:rsid w:val="000626DE"/>
    <w:rsid w:val="000639D8"/>
    <w:rsid w:val="0006421F"/>
    <w:rsid w:val="00066380"/>
    <w:rsid w:val="00070ECC"/>
    <w:rsid w:val="000711EE"/>
    <w:rsid w:val="00071616"/>
    <w:rsid w:val="00074024"/>
    <w:rsid w:val="00074B83"/>
    <w:rsid w:val="000755EB"/>
    <w:rsid w:val="000768D6"/>
    <w:rsid w:val="00076D71"/>
    <w:rsid w:val="00076E32"/>
    <w:rsid w:val="00076F30"/>
    <w:rsid w:val="00081338"/>
    <w:rsid w:val="00082E1A"/>
    <w:rsid w:val="00085738"/>
    <w:rsid w:val="00087A37"/>
    <w:rsid w:val="00090BEA"/>
    <w:rsid w:val="0009170C"/>
    <w:rsid w:val="00094019"/>
    <w:rsid w:val="00094C45"/>
    <w:rsid w:val="00096547"/>
    <w:rsid w:val="000A098F"/>
    <w:rsid w:val="000A0C4A"/>
    <w:rsid w:val="000A1D12"/>
    <w:rsid w:val="000A38ED"/>
    <w:rsid w:val="000A40D4"/>
    <w:rsid w:val="000A42F5"/>
    <w:rsid w:val="000A47CF"/>
    <w:rsid w:val="000B07E5"/>
    <w:rsid w:val="000B2F73"/>
    <w:rsid w:val="000B34DC"/>
    <w:rsid w:val="000B3CB1"/>
    <w:rsid w:val="000B4692"/>
    <w:rsid w:val="000B4806"/>
    <w:rsid w:val="000B6DC5"/>
    <w:rsid w:val="000B7373"/>
    <w:rsid w:val="000C2F44"/>
    <w:rsid w:val="000C41AD"/>
    <w:rsid w:val="000C4F92"/>
    <w:rsid w:val="000D2268"/>
    <w:rsid w:val="000D307E"/>
    <w:rsid w:val="000D317B"/>
    <w:rsid w:val="000D5478"/>
    <w:rsid w:val="000D5C18"/>
    <w:rsid w:val="000D7300"/>
    <w:rsid w:val="000D7579"/>
    <w:rsid w:val="000D7925"/>
    <w:rsid w:val="000D7DB8"/>
    <w:rsid w:val="000D7F3A"/>
    <w:rsid w:val="000E2206"/>
    <w:rsid w:val="000E250E"/>
    <w:rsid w:val="000E6BFD"/>
    <w:rsid w:val="000E6D49"/>
    <w:rsid w:val="000E6F15"/>
    <w:rsid w:val="000E7277"/>
    <w:rsid w:val="000F1A1E"/>
    <w:rsid w:val="000F1BA9"/>
    <w:rsid w:val="000F3171"/>
    <w:rsid w:val="000F44F1"/>
    <w:rsid w:val="000F4CBE"/>
    <w:rsid w:val="000F63D5"/>
    <w:rsid w:val="000F6D3D"/>
    <w:rsid w:val="0010208B"/>
    <w:rsid w:val="001040DB"/>
    <w:rsid w:val="00104540"/>
    <w:rsid w:val="00106202"/>
    <w:rsid w:val="00106210"/>
    <w:rsid w:val="00107446"/>
    <w:rsid w:val="0011214F"/>
    <w:rsid w:val="00112CB4"/>
    <w:rsid w:val="001142E6"/>
    <w:rsid w:val="001145D3"/>
    <w:rsid w:val="00117234"/>
    <w:rsid w:val="001179F5"/>
    <w:rsid w:val="001218D0"/>
    <w:rsid w:val="00121F3E"/>
    <w:rsid w:val="00124E69"/>
    <w:rsid w:val="00130785"/>
    <w:rsid w:val="00135169"/>
    <w:rsid w:val="0013695D"/>
    <w:rsid w:val="001371E3"/>
    <w:rsid w:val="00140A91"/>
    <w:rsid w:val="00141B04"/>
    <w:rsid w:val="001453AE"/>
    <w:rsid w:val="0014635C"/>
    <w:rsid w:val="00150651"/>
    <w:rsid w:val="001507B8"/>
    <w:rsid w:val="001539B8"/>
    <w:rsid w:val="00154A44"/>
    <w:rsid w:val="00154FA7"/>
    <w:rsid w:val="001553A6"/>
    <w:rsid w:val="00155706"/>
    <w:rsid w:val="00157399"/>
    <w:rsid w:val="00160A6E"/>
    <w:rsid w:val="001629CB"/>
    <w:rsid w:val="001630F1"/>
    <w:rsid w:val="00164DEB"/>
    <w:rsid w:val="00165C2F"/>
    <w:rsid w:val="001672A5"/>
    <w:rsid w:val="00167816"/>
    <w:rsid w:val="001701B1"/>
    <w:rsid w:val="001726A8"/>
    <w:rsid w:val="00175AD1"/>
    <w:rsid w:val="00177F52"/>
    <w:rsid w:val="001800EB"/>
    <w:rsid w:val="0018054A"/>
    <w:rsid w:val="00180636"/>
    <w:rsid w:val="00180EF0"/>
    <w:rsid w:val="0018148A"/>
    <w:rsid w:val="00183E6E"/>
    <w:rsid w:val="00185ADD"/>
    <w:rsid w:val="00185E36"/>
    <w:rsid w:val="00185F0E"/>
    <w:rsid w:val="0018647F"/>
    <w:rsid w:val="001913C4"/>
    <w:rsid w:val="00193501"/>
    <w:rsid w:val="0019356C"/>
    <w:rsid w:val="001959A0"/>
    <w:rsid w:val="00197B50"/>
    <w:rsid w:val="001A145E"/>
    <w:rsid w:val="001A17E7"/>
    <w:rsid w:val="001A23A4"/>
    <w:rsid w:val="001A3640"/>
    <w:rsid w:val="001B1CAD"/>
    <w:rsid w:val="001B41E7"/>
    <w:rsid w:val="001B70F8"/>
    <w:rsid w:val="001C1026"/>
    <w:rsid w:val="001C2FCC"/>
    <w:rsid w:val="001C38B8"/>
    <w:rsid w:val="001C734A"/>
    <w:rsid w:val="001C747A"/>
    <w:rsid w:val="001C7A1A"/>
    <w:rsid w:val="001D00B1"/>
    <w:rsid w:val="001D0AA7"/>
    <w:rsid w:val="001D128D"/>
    <w:rsid w:val="001D1A10"/>
    <w:rsid w:val="001D39DD"/>
    <w:rsid w:val="001D5639"/>
    <w:rsid w:val="001D6340"/>
    <w:rsid w:val="001D6F99"/>
    <w:rsid w:val="001D793A"/>
    <w:rsid w:val="001E15ED"/>
    <w:rsid w:val="001E19C0"/>
    <w:rsid w:val="001E4E8A"/>
    <w:rsid w:val="001E62F6"/>
    <w:rsid w:val="001E6816"/>
    <w:rsid w:val="001E6ACC"/>
    <w:rsid w:val="001E7F94"/>
    <w:rsid w:val="001F1B8C"/>
    <w:rsid w:val="001F2347"/>
    <w:rsid w:val="001F2B18"/>
    <w:rsid w:val="001F37DB"/>
    <w:rsid w:val="001F6ECC"/>
    <w:rsid w:val="001F7A2F"/>
    <w:rsid w:val="00200A09"/>
    <w:rsid w:val="002032C3"/>
    <w:rsid w:val="00205251"/>
    <w:rsid w:val="00205EF9"/>
    <w:rsid w:val="00206B95"/>
    <w:rsid w:val="00206E53"/>
    <w:rsid w:val="0021011D"/>
    <w:rsid w:val="00210598"/>
    <w:rsid w:val="0021065A"/>
    <w:rsid w:val="0021257F"/>
    <w:rsid w:val="002134A3"/>
    <w:rsid w:val="00213B69"/>
    <w:rsid w:val="00214B99"/>
    <w:rsid w:val="0021566A"/>
    <w:rsid w:val="0021751F"/>
    <w:rsid w:val="00220548"/>
    <w:rsid w:val="00220946"/>
    <w:rsid w:val="00221656"/>
    <w:rsid w:val="00221711"/>
    <w:rsid w:val="00221A9E"/>
    <w:rsid w:val="002236C1"/>
    <w:rsid w:val="00224AAB"/>
    <w:rsid w:val="00226EA6"/>
    <w:rsid w:val="00232673"/>
    <w:rsid w:val="0023503B"/>
    <w:rsid w:val="002367B2"/>
    <w:rsid w:val="002405A7"/>
    <w:rsid w:val="0024133A"/>
    <w:rsid w:val="00241584"/>
    <w:rsid w:val="002442C4"/>
    <w:rsid w:val="0024461E"/>
    <w:rsid w:val="002459A8"/>
    <w:rsid w:val="0025095D"/>
    <w:rsid w:val="00250E76"/>
    <w:rsid w:val="00252783"/>
    <w:rsid w:val="00253CAE"/>
    <w:rsid w:val="002575F0"/>
    <w:rsid w:val="00257F6D"/>
    <w:rsid w:val="002609EE"/>
    <w:rsid w:val="00261ABE"/>
    <w:rsid w:val="00262689"/>
    <w:rsid w:val="00267E32"/>
    <w:rsid w:val="00271A7E"/>
    <w:rsid w:val="002721D6"/>
    <w:rsid w:val="00272A9B"/>
    <w:rsid w:val="00273E7B"/>
    <w:rsid w:val="002760DD"/>
    <w:rsid w:val="0027755A"/>
    <w:rsid w:val="002776B8"/>
    <w:rsid w:val="0027785B"/>
    <w:rsid w:val="0028077E"/>
    <w:rsid w:val="00283482"/>
    <w:rsid w:val="002922EB"/>
    <w:rsid w:val="002925A2"/>
    <w:rsid w:val="0029577F"/>
    <w:rsid w:val="00297364"/>
    <w:rsid w:val="002A1A87"/>
    <w:rsid w:val="002A1C61"/>
    <w:rsid w:val="002A44D1"/>
    <w:rsid w:val="002A5128"/>
    <w:rsid w:val="002A5614"/>
    <w:rsid w:val="002A604B"/>
    <w:rsid w:val="002A64AC"/>
    <w:rsid w:val="002B5831"/>
    <w:rsid w:val="002B5EF1"/>
    <w:rsid w:val="002B6CD9"/>
    <w:rsid w:val="002B799B"/>
    <w:rsid w:val="002B7F59"/>
    <w:rsid w:val="002C031B"/>
    <w:rsid w:val="002C0765"/>
    <w:rsid w:val="002C1196"/>
    <w:rsid w:val="002C1D97"/>
    <w:rsid w:val="002C1F4C"/>
    <w:rsid w:val="002C1F93"/>
    <w:rsid w:val="002C34AA"/>
    <w:rsid w:val="002C3A3D"/>
    <w:rsid w:val="002C4088"/>
    <w:rsid w:val="002C4730"/>
    <w:rsid w:val="002C5533"/>
    <w:rsid w:val="002C5BFA"/>
    <w:rsid w:val="002C5C61"/>
    <w:rsid w:val="002C7F93"/>
    <w:rsid w:val="002D259F"/>
    <w:rsid w:val="002D2FEC"/>
    <w:rsid w:val="002E0E65"/>
    <w:rsid w:val="002E2491"/>
    <w:rsid w:val="002E2B6E"/>
    <w:rsid w:val="002E2C76"/>
    <w:rsid w:val="002E371F"/>
    <w:rsid w:val="002E4102"/>
    <w:rsid w:val="002E471C"/>
    <w:rsid w:val="002E55BF"/>
    <w:rsid w:val="002E6CBE"/>
    <w:rsid w:val="002E7D86"/>
    <w:rsid w:val="002F101B"/>
    <w:rsid w:val="002F1DAE"/>
    <w:rsid w:val="002F29C1"/>
    <w:rsid w:val="002F4FA3"/>
    <w:rsid w:val="003033A0"/>
    <w:rsid w:val="00304664"/>
    <w:rsid w:val="00311608"/>
    <w:rsid w:val="0031272E"/>
    <w:rsid w:val="00313CCB"/>
    <w:rsid w:val="00313FDF"/>
    <w:rsid w:val="003157C0"/>
    <w:rsid w:val="00316198"/>
    <w:rsid w:val="00316E9F"/>
    <w:rsid w:val="00327EE5"/>
    <w:rsid w:val="003337B9"/>
    <w:rsid w:val="003342E2"/>
    <w:rsid w:val="00335AED"/>
    <w:rsid w:val="00341430"/>
    <w:rsid w:val="00344986"/>
    <w:rsid w:val="00345D5D"/>
    <w:rsid w:val="00347585"/>
    <w:rsid w:val="00347A86"/>
    <w:rsid w:val="0035016B"/>
    <w:rsid w:val="00351E1D"/>
    <w:rsid w:val="00352CE6"/>
    <w:rsid w:val="0035364C"/>
    <w:rsid w:val="003547B9"/>
    <w:rsid w:val="00355091"/>
    <w:rsid w:val="003553D4"/>
    <w:rsid w:val="0035696C"/>
    <w:rsid w:val="00357134"/>
    <w:rsid w:val="003613B6"/>
    <w:rsid w:val="00361B9D"/>
    <w:rsid w:val="00361F60"/>
    <w:rsid w:val="003621D0"/>
    <w:rsid w:val="0036504A"/>
    <w:rsid w:val="0036755B"/>
    <w:rsid w:val="0036777F"/>
    <w:rsid w:val="00370DFD"/>
    <w:rsid w:val="003710D8"/>
    <w:rsid w:val="0037173F"/>
    <w:rsid w:val="0037184B"/>
    <w:rsid w:val="00371A8E"/>
    <w:rsid w:val="00371DDE"/>
    <w:rsid w:val="00371FCD"/>
    <w:rsid w:val="003802E7"/>
    <w:rsid w:val="00380428"/>
    <w:rsid w:val="00380A0F"/>
    <w:rsid w:val="00381980"/>
    <w:rsid w:val="00381AC8"/>
    <w:rsid w:val="00383445"/>
    <w:rsid w:val="00383DB6"/>
    <w:rsid w:val="00386025"/>
    <w:rsid w:val="00390B8E"/>
    <w:rsid w:val="00394F67"/>
    <w:rsid w:val="00395A05"/>
    <w:rsid w:val="00395D2A"/>
    <w:rsid w:val="0039788C"/>
    <w:rsid w:val="003A24D3"/>
    <w:rsid w:val="003A2B73"/>
    <w:rsid w:val="003A35A2"/>
    <w:rsid w:val="003A728F"/>
    <w:rsid w:val="003A7CE8"/>
    <w:rsid w:val="003B0CA6"/>
    <w:rsid w:val="003B2410"/>
    <w:rsid w:val="003B3287"/>
    <w:rsid w:val="003B5452"/>
    <w:rsid w:val="003B56CD"/>
    <w:rsid w:val="003C013E"/>
    <w:rsid w:val="003C1A70"/>
    <w:rsid w:val="003C304A"/>
    <w:rsid w:val="003C34E5"/>
    <w:rsid w:val="003C4034"/>
    <w:rsid w:val="003D100D"/>
    <w:rsid w:val="003E171D"/>
    <w:rsid w:val="003E3AED"/>
    <w:rsid w:val="003E3C55"/>
    <w:rsid w:val="003F033B"/>
    <w:rsid w:val="003F1FC0"/>
    <w:rsid w:val="003F280D"/>
    <w:rsid w:val="003F5131"/>
    <w:rsid w:val="003F641E"/>
    <w:rsid w:val="003F6C22"/>
    <w:rsid w:val="003F7C47"/>
    <w:rsid w:val="00400FF7"/>
    <w:rsid w:val="00402F26"/>
    <w:rsid w:val="004032D3"/>
    <w:rsid w:val="004036C2"/>
    <w:rsid w:val="00405174"/>
    <w:rsid w:val="004066D0"/>
    <w:rsid w:val="00406B8F"/>
    <w:rsid w:val="004079DB"/>
    <w:rsid w:val="00410DB2"/>
    <w:rsid w:val="0041191F"/>
    <w:rsid w:val="00412C57"/>
    <w:rsid w:val="00415171"/>
    <w:rsid w:val="0041588C"/>
    <w:rsid w:val="004162E7"/>
    <w:rsid w:val="00416D2E"/>
    <w:rsid w:val="00416EEB"/>
    <w:rsid w:val="004223C3"/>
    <w:rsid w:val="00425064"/>
    <w:rsid w:val="00426E78"/>
    <w:rsid w:val="00430648"/>
    <w:rsid w:val="00433141"/>
    <w:rsid w:val="00435F44"/>
    <w:rsid w:val="0044074D"/>
    <w:rsid w:val="00443197"/>
    <w:rsid w:val="00444D73"/>
    <w:rsid w:val="0044503B"/>
    <w:rsid w:val="00446242"/>
    <w:rsid w:val="004504D8"/>
    <w:rsid w:val="00450643"/>
    <w:rsid w:val="004518D5"/>
    <w:rsid w:val="0045370F"/>
    <w:rsid w:val="00453860"/>
    <w:rsid w:val="00456627"/>
    <w:rsid w:val="0045682A"/>
    <w:rsid w:val="00457665"/>
    <w:rsid w:val="00461D56"/>
    <w:rsid w:val="00462D23"/>
    <w:rsid w:val="00463FB0"/>
    <w:rsid w:val="00465387"/>
    <w:rsid w:val="00466481"/>
    <w:rsid w:val="00470BB2"/>
    <w:rsid w:val="0047137E"/>
    <w:rsid w:val="00472197"/>
    <w:rsid w:val="00472467"/>
    <w:rsid w:val="00472A7D"/>
    <w:rsid w:val="00474A99"/>
    <w:rsid w:val="00474EF1"/>
    <w:rsid w:val="00476F12"/>
    <w:rsid w:val="00480117"/>
    <w:rsid w:val="004811DC"/>
    <w:rsid w:val="00481EDB"/>
    <w:rsid w:val="00483F62"/>
    <w:rsid w:val="0048663C"/>
    <w:rsid w:val="00486F70"/>
    <w:rsid w:val="00492F15"/>
    <w:rsid w:val="004935A8"/>
    <w:rsid w:val="004936D6"/>
    <w:rsid w:val="00493DD7"/>
    <w:rsid w:val="00496FFE"/>
    <w:rsid w:val="004A0644"/>
    <w:rsid w:val="004A3A82"/>
    <w:rsid w:val="004A3EDB"/>
    <w:rsid w:val="004A4751"/>
    <w:rsid w:val="004A4B39"/>
    <w:rsid w:val="004A6678"/>
    <w:rsid w:val="004A67C3"/>
    <w:rsid w:val="004A74A2"/>
    <w:rsid w:val="004B37F0"/>
    <w:rsid w:val="004B4262"/>
    <w:rsid w:val="004B563F"/>
    <w:rsid w:val="004B6000"/>
    <w:rsid w:val="004B72F0"/>
    <w:rsid w:val="004B778F"/>
    <w:rsid w:val="004B78E3"/>
    <w:rsid w:val="004C11DB"/>
    <w:rsid w:val="004C2505"/>
    <w:rsid w:val="004C2BFD"/>
    <w:rsid w:val="004C530A"/>
    <w:rsid w:val="004C571D"/>
    <w:rsid w:val="004C5B0C"/>
    <w:rsid w:val="004C73A2"/>
    <w:rsid w:val="004D2954"/>
    <w:rsid w:val="004D480D"/>
    <w:rsid w:val="004D5080"/>
    <w:rsid w:val="004E5C60"/>
    <w:rsid w:val="004E6321"/>
    <w:rsid w:val="004E6441"/>
    <w:rsid w:val="004F1FD6"/>
    <w:rsid w:val="004F5D45"/>
    <w:rsid w:val="004F6A8D"/>
    <w:rsid w:val="004F6B6D"/>
    <w:rsid w:val="00501E40"/>
    <w:rsid w:val="005020F9"/>
    <w:rsid w:val="0050232D"/>
    <w:rsid w:val="00504048"/>
    <w:rsid w:val="00504979"/>
    <w:rsid w:val="00505F55"/>
    <w:rsid w:val="00507720"/>
    <w:rsid w:val="005077EC"/>
    <w:rsid w:val="00510FD6"/>
    <w:rsid w:val="00511759"/>
    <w:rsid w:val="00511CDC"/>
    <w:rsid w:val="005120E7"/>
    <w:rsid w:val="00512AE4"/>
    <w:rsid w:val="0051508A"/>
    <w:rsid w:val="00515D91"/>
    <w:rsid w:val="00517ACC"/>
    <w:rsid w:val="005201D1"/>
    <w:rsid w:val="00520918"/>
    <w:rsid w:val="00520BCC"/>
    <w:rsid w:val="00520C66"/>
    <w:rsid w:val="00521156"/>
    <w:rsid w:val="00521839"/>
    <w:rsid w:val="005221E6"/>
    <w:rsid w:val="00523BD0"/>
    <w:rsid w:val="00523F2A"/>
    <w:rsid w:val="0052705C"/>
    <w:rsid w:val="00530C6A"/>
    <w:rsid w:val="005324CC"/>
    <w:rsid w:val="00533382"/>
    <w:rsid w:val="0053434E"/>
    <w:rsid w:val="005350A3"/>
    <w:rsid w:val="00535734"/>
    <w:rsid w:val="00535E49"/>
    <w:rsid w:val="005369B5"/>
    <w:rsid w:val="00544399"/>
    <w:rsid w:val="005454B0"/>
    <w:rsid w:val="0054668D"/>
    <w:rsid w:val="00547BB0"/>
    <w:rsid w:val="0055182B"/>
    <w:rsid w:val="005531E1"/>
    <w:rsid w:val="00554023"/>
    <w:rsid w:val="00554939"/>
    <w:rsid w:val="00556C2A"/>
    <w:rsid w:val="00561AF3"/>
    <w:rsid w:val="00562955"/>
    <w:rsid w:val="005634C4"/>
    <w:rsid w:val="005659FC"/>
    <w:rsid w:val="005676C6"/>
    <w:rsid w:val="005714BE"/>
    <w:rsid w:val="00571D37"/>
    <w:rsid w:val="005724F8"/>
    <w:rsid w:val="00573167"/>
    <w:rsid w:val="005737F6"/>
    <w:rsid w:val="00575FD1"/>
    <w:rsid w:val="00576D52"/>
    <w:rsid w:val="00577A28"/>
    <w:rsid w:val="00577EA2"/>
    <w:rsid w:val="00581714"/>
    <w:rsid w:val="00582411"/>
    <w:rsid w:val="0058712A"/>
    <w:rsid w:val="00587E57"/>
    <w:rsid w:val="00591365"/>
    <w:rsid w:val="005970FB"/>
    <w:rsid w:val="005A1969"/>
    <w:rsid w:val="005A2012"/>
    <w:rsid w:val="005A664F"/>
    <w:rsid w:val="005A7FA5"/>
    <w:rsid w:val="005B1B6A"/>
    <w:rsid w:val="005B26A3"/>
    <w:rsid w:val="005B6A1B"/>
    <w:rsid w:val="005B6CBB"/>
    <w:rsid w:val="005B7401"/>
    <w:rsid w:val="005C06C7"/>
    <w:rsid w:val="005C3E8B"/>
    <w:rsid w:val="005C62EA"/>
    <w:rsid w:val="005C6AEF"/>
    <w:rsid w:val="005D31FB"/>
    <w:rsid w:val="005D3A0C"/>
    <w:rsid w:val="005D6049"/>
    <w:rsid w:val="005D6E78"/>
    <w:rsid w:val="005E1D2D"/>
    <w:rsid w:val="005E51D8"/>
    <w:rsid w:val="005F04FC"/>
    <w:rsid w:val="005F06C9"/>
    <w:rsid w:val="005F0AAF"/>
    <w:rsid w:val="005F0CD6"/>
    <w:rsid w:val="005F2B5A"/>
    <w:rsid w:val="005F401F"/>
    <w:rsid w:val="005F4D29"/>
    <w:rsid w:val="005F565E"/>
    <w:rsid w:val="005F5E9A"/>
    <w:rsid w:val="005F7629"/>
    <w:rsid w:val="00601387"/>
    <w:rsid w:val="00601E58"/>
    <w:rsid w:val="0060205B"/>
    <w:rsid w:val="00602B09"/>
    <w:rsid w:val="00604A35"/>
    <w:rsid w:val="006064FF"/>
    <w:rsid w:val="006068D2"/>
    <w:rsid w:val="00606FA1"/>
    <w:rsid w:val="00610AC2"/>
    <w:rsid w:val="006122E6"/>
    <w:rsid w:val="006136E5"/>
    <w:rsid w:val="00617A9F"/>
    <w:rsid w:val="00621AB8"/>
    <w:rsid w:val="00626282"/>
    <w:rsid w:val="00626B09"/>
    <w:rsid w:val="006270C6"/>
    <w:rsid w:val="00631D4C"/>
    <w:rsid w:val="00635C98"/>
    <w:rsid w:val="0063758F"/>
    <w:rsid w:val="006428E8"/>
    <w:rsid w:val="00642E8C"/>
    <w:rsid w:val="006430F5"/>
    <w:rsid w:val="0064368C"/>
    <w:rsid w:val="0064378B"/>
    <w:rsid w:val="00644133"/>
    <w:rsid w:val="00646586"/>
    <w:rsid w:val="006521D4"/>
    <w:rsid w:val="006537E7"/>
    <w:rsid w:val="00653927"/>
    <w:rsid w:val="00655C68"/>
    <w:rsid w:val="00656145"/>
    <w:rsid w:val="00660D53"/>
    <w:rsid w:val="00661055"/>
    <w:rsid w:val="0066214C"/>
    <w:rsid w:val="0066271C"/>
    <w:rsid w:val="0066309B"/>
    <w:rsid w:val="006666A2"/>
    <w:rsid w:val="00666B0A"/>
    <w:rsid w:val="006670A8"/>
    <w:rsid w:val="00667571"/>
    <w:rsid w:val="00672030"/>
    <w:rsid w:val="0067462B"/>
    <w:rsid w:val="00677DDE"/>
    <w:rsid w:val="00682579"/>
    <w:rsid w:val="00682B21"/>
    <w:rsid w:val="00686052"/>
    <w:rsid w:val="00690DBF"/>
    <w:rsid w:val="00691C7F"/>
    <w:rsid w:val="00692A66"/>
    <w:rsid w:val="00693AD4"/>
    <w:rsid w:val="00694412"/>
    <w:rsid w:val="00696BC0"/>
    <w:rsid w:val="00697EAA"/>
    <w:rsid w:val="006A1F79"/>
    <w:rsid w:val="006A2866"/>
    <w:rsid w:val="006B2F02"/>
    <w:rsid w:val="006B3028"/>
    <w:rsid w:val="006B37AF"/>
    <w:rsid w:val="006B3BD1"/>
    <w:rsid w:val="006B477E"/>
    <w:rsid w:val="006B540E"/>
    <w:rsid w:val="006B557C"/>
    <w:rsid w:val="006B5AD7"/>
    <w:rsid w:val="006B7706"/>
    <w:rsid w:val="006C12C5"/>
    <w:rsid w:val="006C15F7"/>
    <w:rsid w:val="006C25CA"/>
    <w:rsid w:val="006C3132"/>
    <w:rsid w:val="006C41A3"/>
    <w:rsid w:val="006C44E5"/>
    <w:rsid w:val="006C4879"/>
    <w:rsid w:val="006C587B"/>
    <w:rsid w:val="006C5E82"/>
    <w:rsid w:val="006C6065"/>
    <w:rsid w:val="006D0C22"/>
    <w:rsid w:val="006D1177"/>
    <w:rsid w:val="006D12B4"/>
    <w:rsid w:val="006D1695"/>
    <w:rsid w:val="006D18FC"/>
    <w:rsid w:val="006D3611"/>
    <w:rsid w:val="006D4EE3"/>
    <w:rsid w:val="006D5518"/>
    <w:rsid w:val="006D58F6"/>
    <w:rsid w:val="006D6855"/>
    <w:rsid w:val="006D734E"/>
    <w:rsid w:val="006E0F1B"/>
    <w:rsid w:val="006E1FDB"/>
    <w:rsid w:val="006E3FBC"/>
    <w:rsid w:val="006E6AB8"/>
    <w:rsid w:val="006E78C6"/>
    <w:rsid w:val="006F01E8"/>
    <w:rsid w:val="006F36F7"/>
    <w:rsid w:val="006F425A"/>
    <w:rsid w:val="006F47BA"/>
    <w:rsid w:val="006F4F13"/>
    <w:rsid w:val="006F60EF"/>
    <w:rsid w:val="00700FEE"/>
    <w:rsid w:val="007015DE"/>
    <w:rsid w:val="00701745"/>
    <w:rsid w:val="007021D9"/>
    <w:rsid w:val="00703F38"/>
    <w:rsid w:val="00704492"/>
    <w:rsid w:val="00707608"/>
    <w:rsid w:val="00710A1F"/>
    <w:rsid w:val="00711065"/>
    <w:rsid w:val="007113EC"/>
    <w:rsid w:val="00711B25"/>
    <w:rsid w:val="0071232E"/>
    <w:rsid w:val="00713058"/>
    <w:rsid w:val="00713996"/>
    <w:rsid w:val="00713E32"/>
    <w:rsid w:val="00714DA1"/>
    <w:rsid w:val="00715A1C"/>
    <w:rsid w:val="00721A78"/>
    <w:rsid w:val="00721E8A"/>
    <w:rsid w:val="00722403"/>
    <w:rsid w:val="00722A0D"/>
    <w:rsid w:val="007233B5"/>
    <w:rsid w:val="0072391C"/>
    <w:rsid w:val="007308DC"/>
    <w:rsid w:val="00734450"/>
    <w:rsid w:val="00734DEF"/>
    <w:rsid w:val="0073569B"/>
    <w:rsid w:val="007363BD"/>
    <w:rsid w:val="00736B3F"/>
    <w:rsid w:val="00736D58"/>
    <w:rsid w:val="00740347"/>
    <w:rsid w:val="00740764"/>
    <w:rsid w:val="00742624"/>
    <w:rsid w:val="00752530"/>
    <w:rsid w:val="00752E9A"/>
    <w:rsid w:val="00755B7F"/>
    <w:rsid w:val="00756FBF"/>
    <w:rsid w:val="007603B4"/>
    <w:rsid w:val="007618C9"/>
    <w:rsid w:val="00764A4D"/>
    <w:rsid w:val="00765782"/>
    <w:rsid w:val="00765FB3"/>
    <w:rsid w:val="0076601B"/>
    <w:rsid w:val="0076603E"/>
    <w:rsid w:val="00766BD4"/>
    <w:rsid w:val="0077121A"/>
    <w:rsid w:val="00782037"/>
    <w:rsid w:val="007832DA"/>
    <w:rsid w:val="00785409"/>
    <w:rsid w:val="00785738"/>
    <w:rsid w:val="007859B6"/>
    <w:rsid w:val="007864A8"/>
    <w:rsid w:val="00786764"/>
    <w:rsid w:val="00790CA3"/>
    <w:rsid w:val="00792A52"/>
    <w:rsid w:val="00793F75"/>
    <w:rsid w:val="00797007"/>
    <w:rsid w:val="007A1A68"/>
    <w:rsid w:val="007A5CBC"/>
    <w:rsid w:val="007A6D67"/>
    <w:rsid w:val="007B0AE0"/>
    <w:rsid w:val="007B139D"/>
    <w:rsid w:val="007B1CDF"/>
    <w:rsid w:val="007B2007"/>
    <w:rsid w:val="007B20EE"/>
    <w:rsid w:val="007B3DD7"/>
    <w:rsid w:val="007B47BC"/>
    <w:rsid w:val="007C0CC2"/>
    <w:rsid w:val="007C234F"/>
    <w:rsid w:val="007C263B"/>
    <w:rsid w:val="007D1616"/>
    <w:rsid w:val="007D26E6"/>
    <w:rsid w:val="007D3FB6"/>
    <w:rsid w:val="007D433B"/>
    <w:rsid w:val="007D445F"/>
    <w:rsid w:val="007D765C"/>
    <w:rsid w:val="007E036E"/>
    <w:rsid w:val="007E3D67"/>
    <w:rsid w:val="007E5372"/>
    <w:rsid w:val="007E53E7"/>
    <w:rsid w:val="007E59C7"/>
    <w:rsid w:val="007F43A3"/>
    <w:rsid w:val="007F4D15"/>
    <w:rsid w:val="007F5B92"/>
    <w:rsid w:val="007F6BCD"/>
    <w:rsid w:val="007F73A8"/>
    <w:rsid w:val="0080172D"/>
    <w:rsid w:val="0080193F"/>
    <w:rsid w:val="00801E6E"/>
    <w:rsid w:val="00803481"/>
    <w:rsid w:val="008059CA"/>
    <w:rsid w:val="00806ED0"/>
    <w:rsid w:val="00807088"/>
    <w:rsid w:val="00810FFA"/>
    <w:rsid w:val="00813F60"/>
    <w:rsid w:val="0081422B"/>
    <w:rsid w:val="00814F06"/>
    <w:rsid w:val="00820A17"/>
    <w:rsid w:val="00821085"/>
    <w:rsid w:val="0082351F"/>
    <w:rsid w:val="008248B8"/>
    <w:rsid w:val="00824CC9"/>
    <w:rsid w:val="008311A3"/>
    <w:rsid w:val="00831DB9"/>
    <w:rsid w:val="00834C85"/>
    <w:rsid w:val="008374AE"/>
    <w:rsid w:val="0084135D"/>
    <w:rsid w:val="00841546"/>
    <w:rsid w:val="00842380"/>
    <w:rsid w:val="008445A4"/>
    <w:rsid w:val="0084732C"/>
    <w:rsid w:val="00851318"/>
    <w:rsid w:val="008577D4"/>
    <w:rsid w:val="00857CD2"/>
    <w:rsid w:val="00861CD5"/>
    <w:rsid w:val="00861D61"/>
    <w:rsid w:val="00861E53"/>
    <w:rsid w:val="0086200B"/>
    <w:rsid w:val="00864033"/>
    <w:rsid w:val="00866617"/>
    <w:rsid w:val="0087062E"/>
    <w:rsid w:val="008722F3"/>
    <w:rsid w:val="00872499"/>
    <w:rsid w:val="00874948"/>
    <w:rsid w:val="00877607"/>
    <w:rsid w:val="00880A0D"/>
    <w:rsid w:val="00882FF4"/>
    <w:rsid w:val="008838E1"/>
    <w:rsid w:val="00887308"/>
    <w:rsid w:val="0088757A"/>
    <w:rsid w:val="00890E5A"/>
    <w:rsid w:val="00891098"/>
    <w:rsid w:val="00892810"/>
    <w:rsid w:val="00895B12"/>
    <w:rsid w:val="00895D29"/>
    <w:rsid w:val="00897585"/>
    <w:rsid w:val="008A1066"/>
    <w:rsid w:val="008A2338"/>
    <w:rsid w:val="008A4C32"/>
    <w:rsid w:val="008A5157"/>
    <w:rsid w:val="008A5DF2"/>
    <w:rsid w:val="008A6EB8"/>
    <w:rsid w:val="008B362E"/>
    <w:rsid w:val="008C1CDC"/>
    <w:rsid w:val="008C2B47"/>
    <w:rsid w:val="008C501D"/>
    <w:rsid w:val="008C5817"/>
    <w:rsid w:val="008C5C51"/>
    <w:rsid w:val="008C784C"/>
    <w:rsid w:val="008D382E"/>
    <w:rsid w:val="008D4766"/>
    <w:rsid w:val="008D7E8B"/>
    <w:rsid w:val="008E01A3"/>
    <w:rsid w:val="008E1610"/>
    <w:rsid w:val="008E16B9"/>
    <w:rsid w:val="008E1A02"/>
    <w:rsid w:val="008E1AE5"/>
    <w:rsid w:val="008E35B0"/>
    <w:rsid w:val="008E4A63"/>
    <w:rsid w:val="008E5288"/>
    <w:rsid w:val="008F0692"/>
    <w:rsid w:val="008F5A78"/>
    <w:rsid w:val="008F5B63"/>
    <w:rsid w:val="008F6786"/>
    <w:rsid w:val="00903A1A"/>
    <w:rsid w:val="009043E0"/>
    <w:rsid w:val="00905429"/>
    <w:rsid w:val="00911400"/>
    <w:rsid w:val="00911891"/>
    <w:rsid w:val="00913D8F"/>
    <w:rsid w:val="0091503F"/>
    <w:rsid w:val="00915968"/>
    <w:rsid w:val="0091615E"/>
    <w:rsid w:val="009166A1"/>
    <w:rsid w:val="0091679E"/>
    <w:rsid w:val="0091680F"/>
    <w:rsid w:val="00917909"/>
    <w:rsid w:val="009225FB"/>
    <w:rsid w:val="009231AC"/>
    <w:rsid w:val="0092628E"/>
    <w:rsid w:val="0093000E"/>
    <w:rsid w:val="009320C1"/>
    <w:rsid w:val="009342A6"/>
    <w:rsid w:val="00934BBD"/>
    <w:rsid w:val="009378F7"/>
    <w:rsid w:val="00940AF7"/>
    <w:rsid w:val="009425F4"/>
    <w:rsid w:val="0094285A"/>
    <w:rsid w:val="009454F8"/>
    <w:rsid w:val="00945DE2"/>
    <w:rsid w:val="00946040"/>
    <w:rsid w:val="009461DB"/>
    <w:rsid w:val="00947FB1"/>
    <w:rsid w:val="00954F06"/>
    <w:rsid w:val="0095611F"/>
    <w:rsid w:val="009574E0"/>
    <w:rsid w:val="0096118B"/>
    <w:rsid w:val="00964F02"/>
    <w:rsid w:val="009679CB"/>
    <w:rsid w:val="0097391A"/>
    <w:rsid w:val="00973D16"/>
    <w:rsid w:val="009756D0"/>
    <w:rsid w:val="00975A93"/>
    <w:rsid w:val="00976CC3"/>
    <w:rsid w:val="00976FAE"/>
    <w:rsid w:val="00977559"/>
    <w:rsid w:val="0098003C"/>
    <w:rsid w:val="00980864"/>
    <w:rsid w:val="009818DE"/>
    <w:rsid w:val="00982886"/>
    <w:rsid w:val="00982A7F"/>
    <w:rsid w:val="00982AFA"/>
    <w:rsid w:val="00983E2F"/>
    <w:rsid w:val="00984649"/>
    <w:rsid w:val="00984E47"/>
    <w:rsid w:val="00984EC0"/>
    <w:rsid w:val="009858FA"/>
    <w:rsid w:val="0098625E"/>
    <w:rsid w:val="00987849"/>
    <w:rsid w:val="0099175C"/>
    <w:rsid w:val="00992DCF"/>
    <w:rsid w:val="00994075"/>
    <w:rsid w:val="009950B7"/>
    <w:rsid w:val="009966A2"/>
    <w:rsid w:val="00997723"/>
    <w:rsid w:val="009A3821"/>
    <w:rsid w:val="009A62B8"/>
    <w:rsid w:val="009A7A48"/>
    <w:rsid w:val="009B114C"/>
    <w:rsid w:val="009B17F5"/>
    <w:rsid w:val="009B6A14"/>
    <w:rsid w:val="009C0C3C"/>
    <w:rsid w:val="009C3179"/>
    <w:rsid w:val="009C4A18"/>
    <w:rsid w:val="009C689A"/>
    <w:rsid w:val="009C77E5"/>
    <w:rsid w:val="009C7B04"/>
    <w:rsid w:val="009C7C04"/>
    <w:rsid w:val="009D082E"/>
    <w:rsid w:val="009D2702"/>
    <w:rsid w:val="009D387B"/>
    <w:rsid w:val="009D3D1F"/>
    <w:rsid w:val="009D477A"/>
    <w:rsid w:val="009D4A71"/>
    <w:rsid w:val="009D5162"/>
    <w:rsid w:val="009D5B19"/>
    <w:rsid w:val="009D5DC7"/>
    <w:rsid w:val="009D64C7"/>
    <w:rsid w:val="009D739B"/>
    <w:rsid w:val="009E04AA"/>
    <w:rsid w:val="009F1373"/>
    <w:rsid w:val="009F39B2"/>
    <w:rsid w:val="009F4A06"/>
    <w:rsid w:val="009F6E83"/>
    <w:rsid w:val="00A03227"/>
    <w:rsid w:val="00A0348F"/>
    <w:rsid w:val="00A03A5E"/>
    <w:rsid w:val="00A046B1"/>
    <w:rsid w:val="00A0499C"/>
    <w:rsid w:val="00A06336"/>
    <w:rsid w:val="00A11255"/>
    <w:rsid w:val="00A12FCB"/>
    <w:rsid w:val="00A1363B"/>
    <w:rsid w:val="00A14247"/>
    <w:rsid w:val="00A14D1D"/>
    <w:rsid w:val="00A15063"/>
    <w:rsid w:val="00A15086"/>
    <w:rsid w:val="00A16133"/>
    <w:rsid w:val="00A162EC"/>
    <w:rsid w:val="00A2207F"/>
    <w:rsid w:val="00A24142"/>
    <w:rsid w:val="00A244CF"/>
    <w:rsid w:val="00A24971"/>
    <w:rsid w:val="00A30937"/>
    <w:rsid w:val="00A309CD"/>
    <w:rsid w:val="00A3120D"/>
    <w:rsid w:val="00A31F01"/>
    <w:rsid w:val="00A32AD8"/>
    <w:rsid w:val="00A33A73"/>
    <w:rsid w:val="00A359D9"/>
    <w:rsid w:val="00A35CC6"/>
    <w:rsid w:val="00A36D64"/>
    <w:rsid w:val="00A37137"/>
    <w:rsid w:val="00A43223"/>
    <w:rsid w:val="00A44414"/>
    <w:rsid w:val="00A45CB4"/>
    <w:rsid w:val="00A46A49"/>
    <w:rsid w:val="00A505E0"/>
    <w:rsid w:val="00A5076F"/>
    <w:rsid w:val="00A51BCC"/>
    <w:rsid w:val="00A51BF0"/>
    <w:rsid w:val="00A536DF"/>
    <w:rsid w:val="00A55071"/>
    <w:rsid w:val="00A57A2F"/>
    <w:rsid w:val="00A60D68"/>
    <w:rsid w:val="00A61A1C"/>
    <w:rsid w:val="00A61AAA"/>
    <w:rsid w:val="00A61E09"/>
    <w:rsid w:val="00A65715"/>
    <w:rsid w:val="00A65E14"/>
    <w:rsid w:val="00A73239"/>
    <w:rsid w:val="00A73B4F"/>
    <w:rsid w:val="00A747D3"/>
    <w:rsid w:val="00A761A7"/>
    <w:rsid w:val="00A777A8"/>
    <w:rsid w:val="00A90230"/>
    <w:rsid w:val="00A93028"/>
    <w:rsid w:val="00A93DB8"/>
    <w:rsid w:val="00A95D32"/>
    <w:rsid w:val="00A962BD"/>
    <w:rsid w:val="00A96735"/>
    <w:rsid w:val="00A96DD2"/>
    <w:rsid w:val="00AA031C"/>
    <w:rsid w:val="00AA0851"/>
    <w:rsid w:val="00AA0C67"/>
    <w:rsid w:val="00AA1F19"/>
    <w:rsid w:val="00AA27D3"/>
    <w:rsid w:val="00AA28E7"/>
    <w:rsid w:val="00AA35A3"/>
    <w:rsid w:val="00AA40C8"/>
    <w:rsid w:val="00AA4388"/>
    <w:rsid w:val="00AA57D0"/>
    <w:rsid w:val="00AA6682"/>
    <w:rsid w:val="00AA7395"/>
    <w:rsid w:val="00AB328D"/>
    <w:rsid w:val="00AB4CC7"/>
    <w:rsid w:val="00AB5333"/>
    <w:rsid w:val="00AB57FA"/>
    <w:rsid w:val="00AB6182"/>
    <w:rsid w:val="00AB70F2"/>
    <w:rsid w:val="00AB7FCC"/>
    <w:rsid w:val="00AC2869"/>
    <w:rsid w:val="00AC3F80"/>
    <w:rsid w:val="00AC4F91"/>
    <w:rsid w:val="00AC6E92"/>
    <w:rsid w:val="00AC7422"/>
    <w:rsid w:val="00AD0443"/>
    <w:rsid w:val="00AD4188"/>
    <w:rsid w:val="00AD45C2"/>
    <w:rsid w:val="00AD5840"/>
    <w:rsid w:val="00AE028E"/>
    <w:rsid w:val="00AE0822"/>
    <w:rsid w:val="00AE3863"/>
    <w:rsid w:val="00AE4860"/>
    <w:rsid w:val="00AE553A"/>
    <w:rsid w:val="00AF041B"/>
    <w:rsid w:val="00AF1188"/>
    <w:rsid w:val="00AF3BED"/>
    <w:rsid w:val="00AF4D2F"/>
    <w:rsid w:val="00AF774F"/>
    <w:rsid w:val="00B00C05"/>
    <w:rsid w:val="00B01287"/>
    <w:rsid w:val="00B01CD8"/>
    <w:rsid w:val="00B026E2"/>
    <w:rsid w:val="00B027C2"/>
    <w:rsid w:val="00B05A15"/>
    <w:rsid w:val="00B05F5F"/>
    <w:rsid w:val="00B102D3"/>
    <w:rsid w:val="00B10D6D"/>
    <w:rsid w:val="00B11B16"/>
    <w:rsid w:val="00B12639"/>
    <w:rsid w:val="00B13375"/>
    <w:rsid w:val="00B143AB"/>
    <w:rsid w:val="00B179E6"/>
    <w:rsid w:val="00B20D95"/>
    <w:rsid w:val="00B2205C"/>
    <w:rsid w:val="00B22983"/>
    <w:rsid w:val="00B24BEE"/>
    <w:rsid w:val="00B24CEC"/>
    <w:rsid w:val="00B25044"/>
    <w:rsid w:val="00B27AB3"/>
    <w:rsid w:val="00B30BEE"/>
    <w:rsid w:val="00B32599"/>
    <w:rsid w:val="00B35C67"/>
    <w:rsid w:val="00B37600"/>
    <w:rsid w:val="00B405FF"/>
    <w:rsid w:val="00B41A8B"/>
    <w:rsid w:val="00B43C7B"/>
    <w:rsid w:val="00B44DDC"/>
    <w:rsid w:val="00B4531F"/>
    <w:rsid w:val="00B4649F"/>
    <w:rsid w:val="00B46B01"/>
    <w:rsid w:val="00B47336"/>
    <w:rsid w:val="00B50718"/>
    <w:rsid w:val="00B53E16"/>
    <w:rsid w:val="00B55410"/>
    <w:rsid w:val="00B570E3"/>
    <w:rsid w:val="00B57A29"/>
    <w:rsid w:val="00B613F8"/>
    <w:rsid w:val="00B630E1"/>
    <w:rsid w:val="00B63168"/>
    <w:rsid w:val="00B63D0F"/>
    <w:rsid w:val="00B64CE3"/>
    <w:rsid w:val="00B651B8"/>
    <w:rsid w:val="00B663C5"/>
    <w:rsid w:val="00B66509"/>
    <w:rsid w:val="00B66FD5"/>
    <w:rsid w:val="00B67FDA"/>
    <w:rsid w:val="00B70D17"/>
    <w:rsid w:val="00B731E6"/>
    <w:rsid w:val="00B7589F"/>
    <w:rsid w:val="00B76B1B"/>
    <w:rsid w:val="00B77B36"/>
    <w:rsid w:val="00B77E6D"/>
    <w:rsid w:val="00B8002F"/>
    <w:rsid w:val="00B81372"/>
    <w:rsid w:val="00B81C5F"/>
    <w:rsid w:val="00B8243B"/>
    <w:rsid w:val="00B84919"/>
    <w:rsid w:val="00B84D52"/>
    <w:rsid w:val="00B84FF5"/>
    <w:rsid w:val="00B90AB9"/>
    <w:rsid w:val="00B95D9F"/>
    <w:rsid w:val="00BA23CA"/>
    <w:rsid w:val="00BA2D9F"/>
    <w:rsid w:val="00BA3874"/>
    <w:rsid w:val="00BA4F9F"/>
    <w:rsid w:val="00BA6F52"/>
    <w:rsid w:val="00BB0781"/>
    <w:rsid w:val="00BB0CD9"/>
    <w:rsid w:val="00BB5380"/>
    <w:rsid w:val="00BB6542"/>
    <w:rsid w:val="00BB6E08"/>
    <w:rsid w:val="00BB6E3A"/>
    <w:rsid w:val="00BC4A3A"/>
    <w:rsid w:val="00BC57C6"/>
    <w:rsid w:val="00BC7004"/>
    <w:rsid w:val="00BD0C0E"/>
    <w:rsid w:val="00BD75DF"/>
    <w:rsid w:val="00BE25A3"/>
    <w:rsid w:val="00BE550F"/>
    <w:rsid w:val="00BE59F7"/>
    <w:rsid w:val="00BE6A23"/>
    <w:rsid w:val="00BE7CAC"/>
    <w:rsid w:val="00BE7F7D"/>
    <w:rsid w:val="00BF118A"/>
    <w:rsid w:val="00BF36A7"/>
    <w:rsid w:val="00BF5125"/>
    <w:rsid w:val="00BF56EA"/>
    <w:rsid w:val="00BF6CF5"/>
    <w:rsid w:val="00BF7838"/>
    <w:rsid w:val="00C0113B"/>
    <w:rsid w:val="00C02BF8"/>
    <w:rsid w:val="00C050BC"/>
    <w:rsid w:val="00C1177D"/>
    <w:rsid w:val="00C13F01"/>
    <w:rsid w:val="00C1582D"/>
    <w:rsid w:val="00C17FB3"/>
    <w:rsid w:val="00C201A3"/>
    <w:rsid w:val="00C20883"/>
    <w:rsid w:val="00C21A18"/>
    <w:rsid w:val="00C23BCF"/>
    <w:rsid w:val="00C242DE"/>
    <w:rsid w:val="00C307F0"/>
    <w:rsid w:val="00C30E1B"/>
    <w:rsid w:val="00C34869"/>
    <w:rsid w:val="00C35256"/>
    <w:rsid w:val="00C36C98"/>
    <w:rsid w:val="00C372D1"/>
    <w:rsid w:val="00C40CCA"/>
    <w:rsid w:val="00C41550"/>
    <w:rsid w:val="00C43E2A"/>
    <w:rsid w:val="00C47DAC"/>
    <w:rsid w:val="00C50277"/>
    <w:rsid w:val="00C51A59"/>
    <w:rsid w:val="00C55E9A"/>
    <w:rsid w:val="00C56EC3"/>
    <w:rsid w:val="00C57D4D"/>
    <w:rsid w:val="00C62F0F"/>
    <w:rsid w:val="00C65D31"/>
    <w:rsid w:val="00C671B6"/>
    <w:rsid w:val="00C67287"/>
    <w:rsid w:val="00C677BC"/>
    <w:rsid w:val="00C70312"/>
    <w:rsid w:val="00C70413"/>
    <w:rsid w:val="00C7769C"/>
    <w:rsid w:val="00C802C4"/>
    <w:rsid w:val="00C80FF0"/>
    <w:rsid w:val="00C81CBC"/>
    <w:rsid w:val="00C82091"/>
    <w:rsid w:val="00C856F2"/>
    <w:rsid w:val="00C86815"/>
    <w:rsid w:val="00C90E8B"/>
    <w:rsid w:val="00C91338"/>
    <w:rsid w:val="00C9638B"/>
    <w:rsid w:val="00C96A20"/>
    <w:rsid w:val="00CA0A28"/>
    <w:rsid w:val="00CA1FB6"/>
    <w:rsid w:val="00CA2DA5"/>
    <w:rsid w:val="00CA553B"/>
    <w:rsid w:val="00CA798E"/>
    <w:rsid w:val="00CB0F49"/>
    <w:rsid w:val="00CB2678"/>
    <w:rsid w:val="00CB3428"/>
    <w:rsid w:val="00CB4D24"/>
    <w:rsid w:val="00CB5977"/>
    <w:rsid w:val="00CB692D"/>
    <w:rsid w:val="00CB6D72"/>
    <w:rsid w:val="00CB7159"/>
    <w:rsid w:val="00CC05DE"/>
    <w:rsid w:val="00CC19E6"/>
    <w:rsid w:val="00CC1B90"/>
    <w:rsid w:val="00CC24A7"/>
    <w:rsid w:val="00CC2629"/>
    <w:rsid w:val="00CC5097"/>
    <w:rsid w:val="00CC5B73"/>
    <w:rsid w:val="00CC5DF1"/>
    <w:rsid w:val="00CC6804"/>
    <w:rsid w:val="00CC68B1"/>
    <w:rsid w:val="00CC6CD7"/>
    <w:rsid w:val="00CC6D3E"/>
    <w:rsid w:val="00CC7722"/>
    <w:rsid w:val="00CD2A44"/>
    <w:rsid w:val="00CD39F0"/>
    <w:rsid w:val="00CD4ABE"/>
    <w:rsid w:val="00CD5208"/>
    <w:rsid w:val="00CD572B"/>
    <w:rsid w:val="00CD5D18"/>
    <w:rsid w:val="00CD6761"/>
    <w:rsid w:val="00CD6D45"/>
    <w:rsid w:val="00CD70B3"/>
    <w:rsid w:val="00CD76D1"/>
    <w:rsid w:val="00CE0620"/>
    <w:rsid w:val="00CE19C8"/>
    <w:rsid w:val="00CE299E"/>
    <w:rsid w:val="00CE38E5"/>
    <w:rsid w:val="00CE4914"/>
    <w:rsid w:val="00CE505E"/>
    <w:rsid w:val="00CE59CF"/>
    <w:rsid w:val="00CE5B39"/>
    <w:rsid w:val="00CE60C1"/>
    <w:rsid w:val="00CE73C9"/>
    <w:rsid w:val="00CE7E57"/>
    <w:rsid w:val="00CF017F"/>
    <w:rsid w:val="00CF111B"/>
    <w:rsid w:val="00CF209E"/>
    <w:rsid w:val="00CF246E"/>
    <w:rsid w:val="00CF38AB"/>
    <w:rsid w:val="00CF50CF"/>
    <w:rsid w:val="00CF5447"/>
    <w:rsid w:val="00D00F97"/>
    <w:rsid w:val="00D01F13"/>
    <w:rsid w:val="00D02874"/>
    <w:rsid w:val="00D03D13"/>
    <w:rsid w:val="00D04F6E"/>
    <w:rsid w:val="00D05758"/>
    <w:rsid w:val="00D060D9"/>
    <w:rsid w:val="00D12BFB"/>
    <w:rsid w:val="00D17E15"/>
    <w:rsid w:val="00D235AE"/>
    <w:rsid w:val="00D23A5D"/>
    <w:rsid w:val="00D24C3C"/>
    <w:rsid w:val="00D25A92"/>
    <w:rsid w:val="00D25A9C"/>
    <w:rsid w:val="00D33091"/>
    <w:rsid w:val="00D341E5"/>
    <w:rsid w:val="00D344FD"/>
    <w:rsid w:val="00D34A65"/>
    <w:rsid w:val="00D363D3"/>
    <w:rsid w:val="00D36777"/>
    <w:rsid w:val="00D36FDF"/>
    <w:rsid w:val="00D42139"/>
    <w:rsid w:val="00D42A50"/>
    <w:rsid w:val="00D44548"/>
    <w:rsid w:val="00D45EFE"/>
    <w:rsid w:val="00D46A07"/>
    <w:rsid w:val="00D47810"/>
    <w:rsid w:val="00D47DB1"/>
    <w:rsid w:val="00D506B7"/>
    <w:rsid w:val="00D52A6C"/>
    <w:rsid w:val="00D52B0E"/>
    <w:rsid w:val="00D54288"/>
    <w:rsid w:val="00D54806"/>
    <w:rsid w:val="00D54C71"/>
    <w:rsid w:val="00D65790"/>
    <w:rsid w:val="00D66878"/>
    <w:rsid w:val="00D670D7"/>
    <w:rsid w:val="00D674F7"/>
    <w:rsid w:val="00D7137F"/>
    <w:rsid w:val="00D74DAD"/>
    <w:rsid w:val="00D76523"/>
    <w:rsid w:val="00D77CAB"/>
    <w:rsid w:val="00D81023"/>
    <w:rsid w:val="00D83344"/>
    <w:rsid w:val="00D871FC"/>
    <w:rsid w:val="00D874B2"/>
    <w:rsid w:val="00D90413"/>
    <w:rsid w:val="00D92EB9"/>
    <w:rsid w:val="00D9320E"/>
    <w:rsid w:val="00D93B0B"/>
    <w:rsid w:val="00D956E0"/>
    <w:rsid w:val="00D95B02"/>
    <w:rsid w:val="00D96662"/>
    <w:rsid w:val="00D97C0C"/>
    <w:rsid w:val="00DA1381"/>
    <w:rsid w:val="00DA1A69"/>
    <w:rsid w:val="00DA1B82"/>
    <w:rsid w:val="00DA3899"/>
    <w:rsid w:val="00DA3EA1"/>
    <w:rsid w:val="00DA4274"/>
    <w:rsid w:val="00DA487B"/>
    <w:rsid w:val="00DA543A"/>
    <w:rsid w:val="00DA5F51"/>
    <w:rsid w:val="00DA6912"/>
    <w:rsid w:val="00DB0715"/>
    <w:rsid w:val="00DB4869"/>
    <w:rsid w:val="00DB52C2"/>
    <w:rsid w:val="00DB587D"/>
    <w:rsid w:val="00DC2933"/>
    <w:rsid w:val="00DC305B"/>
    <w:rsid w:val="00DC6948"/>
    <w:rsid w:val="00DC7328"/>
    <w:rsid w:val="00DD2A67"/>
    <w:rsid w:val="00DD2CA2"/>
    <w:rsid w:val="00DE3189"/>
    <w:rsid w:val="00DE4346"/>
    <w:rsid w:val="00DE4C77"/>
    <w:rsid w:val="00DE6504"/>
    <w:rsid w:val="00DE6B6D"/>
    <w:rsid w:val="00DE7A0D"/>
    <w:rsid w:val="00DE7A71"/>
    <w:rsid w:val="00DF2C05"/>
    <w:rsid w:val="00DF4068"/>
    <w:rsid w:val="00DF4A4B"/>
    <w:rsid w:val="00DF6C8F"/>
    <w:rsid w:val="00E0047C"/>
    <w:rsid w:val="00E0217C"/>
    <w:rsid w:val="00E02F60"/>
    <w:rsid w:val="00E0527D"/>
    <w:rsid w:val="00E06445"/>
    <w:rsid w:val="00E1001A"/>
    <w:rsid w:val="00E135E9"/>
    <w:rsid w:val="00E14291"/>
    <w:rsid w:val="00E2011A"/>
    <w:rsid w:val="00E20669"/>
    <w:rsid w:val="00E2175F"/>
    <w:rsid w:val="00E21EFB"/>
    <w:rsid w:val="00E21FCA"/>
    <w:rsid w:val="00E24824"/>
    <w:rsid w:val="00E252FB"/>
    <w:rsid w:val="00E26468"/>
    <w:rsid w:val="00E26A83"/>
    <w:rsid w:val="00E32721"/>
    <w:rsid w:val="00E35E6D"/>
    <w:rsid w:val="00E367D4"/>
    <w:rsid w:val="00E36B81"/>
    <w:rsid w:val="00E40253"/>
    <w:rsid w:val="00E4125D"/>
    <w:rsid w:val="00E42104"/>
    <w:rsid w:val="00E441DD"/>
    <w:rsid w:val="00E449E8"/>
    <w:rsid w:val="00E44B1B"/>
    <w:rsid w:val="00E44D16"/>
    <w:rsid w:val="00E45A25"/>
    <w:rsid w:val="00E467CC"/>
    <w:rsid w:val="00E472F2"/>
    <w:rsid w:val="00E4759F"/>
    <w:rsid w:val="00E47C2C"/>
    <w:rsid w:val="00E47D19"/>
    <w:rsid w:val="00E536D2"/>
    <w:rsid w:val="00E55F44"/>
    <w:rsid w:val="00E570AC"/>
    <w:rsid w:val="00E6097C"/>
    <w:rsid w:val="00E61316"/>
    <w:rsid w:val="00E6378F"/>
    <w:rsid w:val="00E63EF3"/>
    <w:rsid w:val="00E64603"/>
    <w:rsid w:val="00E64954"/>
    <w:rsid w:val="00E65133"/>
    <w:rsid w:val="00E67DBB"/>
    <w:rsid w:val="00E70843"/>
    <w:rsid w:val="00E72043"/>
    <w:rsid w:val="00E72A76"/>
    <w:rsid w:val="00E72D93"/>
    <w:rsid w:val="00E76BF4"/>
    <w:rsid w:val="00E80216"/>
    <w:rsid w:val="00E80CDF"/>
    <w:rsid w:val="00E82A97"/>
    <w:rsid w:val="00E84724"/>
    <w:rsid w:val="00E86096"/>
    <w:rsid w:val="00E870D0"/>
    <w:rsid w:val="00E90426"/>
    <w:rsid w:val="00E91EB4"/>
    <w:rsid w:val="00E94952"/>
    <w:rsid w:val="00E94FE1"/>
    <w:rsid w:val="00E9556B"/>
    <w:rsid w:val="00E958E2"/>
    <w:rsid w:val="00E95960"/>
    <w:rsid w:val="00E97293"/>
    <w:rsid w:val="00E97CD2"/>
    <w:rsid w:val="00EA28DC"/>
    <w:rsid w:val="00EA7BC5"/>
    <w:rsid w:val="00EB049E"/>
    <w:rsid w:val="00EB2E14"/>
    <w:rsid w:val="00EB426D"/>
    <w:rsid w:val="00EB471E"/>
    <w:rsid w:val="00EB5250"/>
    <w:rsid w:val="00EB76C8"/>
    <w:rsid w:val="00EB7F93"/>
    <w:rsid w:val="00EC1116"/>
    <w:rsid w:val="00EC1532"/>
    <w:rsid w:val="00EC179F"/>
    <w:rsid w:val="00EC1A6E"/>
    <w:rsid w:val="00EC6396"/>
    <w:rsid w:val="00ED1739"/>
    <w:rsid w:val="00ED4749"/>
    <w:rsid w:val="00ED4D18"/>
    <w:rsid w:val="00ED7187"/>
    <w:rsid w:val="00EE0345"/>
    <w:rsid w:val="00EE7123"/>
    <w:rsid w:val="00EE729B"/>
    <w:rsid w:val="00EE7869"/>
    <w:rsid w:val="00EF670B"/>
    <w:rsid w:val="00EF7FB1"/>
    <w:rsid w:val="00F00485"/>
    <w:rsid w:val="00F01F62"/>
    <w:rsid w:val="00F0376B"/>
    <w:rsid w:val="00F066E3"/>
    <w:rsid w:val="00F068AC"/>
    <w:rsid w:val="00F07369"/>
    <w:rsid w:val="00F1430C"/>
    <w:rsid w:val="00F169AA"/>
    <w:rsid w:val="00F17FC0"/>
    <w:rsid w:val="00F20DD2"/>
    <w:rsid w:val="00F2134D"/>
    <w:rsid w:val="00F23078"/>
    <w:rsid w:val="00F23C79"/>
    <w:rsid w:val="00F26DC8"/>
    <w:rsid w:val="00F27791"/>
    <w:rsid w:val="00F2794B"/>
    <w:rsid w:val="00F3072C"/>
    <w:rsid w:val="00F340A7"/>
    <w:rsid w:val="00F34DB7"/>
    <w:rsid w:val="00F37679"/>
    <w:rsid w:val="00F4082E"/>
    <w:rsid w:val="00F41E32"/>
    <w:rsid w:val="00F4304E"/>
    <w:rsid w:val="00F4383B"/>
    <w:rsid w:val="00F45923"/>
    <w:rsid w:val="00F45A99"/>
    <w:rsid w:val="00F46EB8"/>
    <w:rsid w:val="00F501A5"/>
    <w:rsid w:val="00F50E3E"/>
    <w:rsid w:val="00F568BD"/>
    <w:rsid w:val="00F57F4E"/>
    <w:rsid w:val="00F6104E"/>
    <w:rsid w:val="00F61410"/>
    <w:rsid w:val="00F62378"/>
    <w:rsid w:val="00F62B8A"/>
    <w:rsid w:val="00F63032"/>
    <w:rsid w:val="00F64806"/>
    <w:rsid w:val="00F657F4"/>
    <w:rsid w:val="00F66E37"/>
    <w:rsid w:val="00F679AF"/>
    <w:rsid w:val="00F7171D"/>
    <w:rsid w:val="00F74BD0"/>
    <w:rsid w:val="00F80D80"/>
    <w:rsid w:val="00F8551C"/>
    <w:rsid w:val="00F85DA9"/>
    <w:rsid w:val="00F86749"/>
    <w:rsid w:val="00F87783"/>
    <w:rsid w:val="00F87841"/>
    <w:rsid w:val="00F90D44"/>
    <w:rsid w:val="00F912FA"/>
    <w:rsid w:val="00F915B1"/>
    <w:rsid w:val="00F941F0"/>
    <w:rsid w:val="00F97CEC"/>
    <w:rsid w:val="00FA185A"/>
    <w:rsid w:val="00FA25D4"/>
    <w:rsid w:val="00FA3B44"/>
    <w:rsid w:val="00FA4497"/>
    <w:rsid w:val="00FA52E5"/>
    <w:rsid w:val="00FA5622"/>
    <w:rsid w:val="00FB0CB3"/>
    <w:rsid w:val="00FB2C4D"/>
    <w:rsid w:val="00FB53C8"/>
    <w:rsid w:val="00FB59FF"/>
    <w:rsid w:val="00FB5AB3"/>
    <w:rsid w:val="00FB62A5"/>
    <w:rsid w:val="00FB6708"/>
    <w:rsid w:val="00FC1E87"/>
    <w:rsid w:val="00FC201B"/>
    <w:rsid w:val="00FC5581"/>
    <w:rsid w:val="00FC5DB4"/>
    <w:rsid w:val="00FC75D1"/>
    <w:rsid w:val="00FC7891"/>
    <w:rsid w:val="00FD77CC"/>
    <w:rsid w:val="00FE2670"/>
    <w:rsid w:val="00FE4ED3"/>
    <w:rsid w:val="00FE53EE"/>
    <w:rsid w:val="00FE6ACD"/>
    <w:rsid w:val="00FF23F8"/>
    <w:rsid w:val="00FF5E64"/>
    <w:rsid w:val="00FF7AA6"/>
    <w:rsid w:val="00FF7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DD7"/>
    <w:rPr>
      <w:sz w:val="28"/>
    </w:rPr>
  </w:style>
  <w:style w:type="paragraph" w:styleId="1">
    <w:name w:val="heading 1"/>
    <w:basedOn w:val="a"/>
    <w:link w:val="10"/>
    <w:qFormat/>
    <w:rsid w:val="008F6786"/>
    <w:pPr>
      <w:spacing w:before="100" w:beforeAutospacing="1" w:after="100" w:afterAutospacing="1"/>
      <w:outlineLvl w:val="0"/>
    </w:pPr>
    <w:rPr>
      <w:b/>
      <w:bCs/>
      <w:kern w:val="36"/>
      <w:sz w:val="48"/>
      <w:szCs w:val="48"/>
    </w:rPr>
  </w:style>
  <w:style w:type="paragraph" w:styleId="2">
    <w:name w:val="heading 2"/>
    <w:basedOn w:val="a"/>
    <w:link w:val="20"/>
    <w:qFormat/>
    <w:rsid w:val="008F6786"/>
    <w:pPr>
      <w:spacing w:after="200"/>
      <w:outlineLvl w:val="1"/>
    </w:pPr>
    <w:rPr>
      <w:b/>
      <w:bCs/>
      <w:color w:val="666666"/>
      <w:sz w:val="27"/>
      <w:szCs w:val="27"/>
    </w:rPr>
  </w:style>
  <w:style w:type="paragraph" w:styleId="3">
    <w:name w:val="heading 3"/>
    <w:basedOn w:val="a"/>
    <w:link w:val="30"/>
    <w:qFormat/>
    <w:rsid w:val="008F6786"/>
    <w:pPr>
      <w:spacing w:after="200"/>
      <w:jc w:val="center"/>
      <w:outlineLvl w:val="2"/>
    </w:pPr>
    <w:rPr>
      <w:b/>
      <w:bCs/>
      <w:sz w:val="22"/>
      <w:szCs w:val="22"/>
    </w:rPr>
  </w:style>
  <w:style w:type="paragraph" w:styleId="4">
    <w:name w:val="heading 4"/>
    <w:basedOn w:val="a"/>
    <w:next w:val="a"/>
    <w:link w:val="40"/>
    <w:qFormat/>
    <w:rsid w:val="003621D0"/>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E51D8"/>
    <w:rPr>
      <w:b/>
      <w:bCs/>
      <w:kern w:val="36"/>
      <w:sz w:val="48"/>
      <w:szCs w:val="48"/>
    </w:rPr>
  </w:style>
  <w:style w:type="character" w:customStyle="1" w:styleId="20">
    <w:name w:val="Заголовок 2 Знак"/>
    <w:basedOn w:val="a0"/>
    <w:link w:val="2"/>
    <w:rsid w:val="00466481"/>
    <w:rPr>
      <w:b/>
      <w:bCs/>
      <w:color w:val="666666"/>
      <w:sz w:val="27"/>
      <w:szCs w:val="27"/>
    </w:rPr>
  </w:style>
  <w:style w:type="character" w:customStyle="1" w:styleId="30">
    <w:name w:val="Заголовок 3 Знак"/>
    <w:basedOn w:val="a0"/>
    <w:link w:val="3"/>
    <w:rsid w:val="00466481"/>
    <w:rPr>
      <w:b/>
      <w:bCs/>
      <w:sz w:val="22"/>
      <w:szCs w:val="22"/>
    </w:rPr>
  </w:style>
  <w:style w:type="character" w:customStyle="1" w:styleId="40">
    <w:name w:val="Заголовок 4 Знак"/>
    <w:basedOn w:val="a0"/>
    <w:link w:val="4"/>
    <w:rsid w:val="00466481"/>
    <w:rPr>
      <w:b/>
      <w:bCs/>
      <w:sz w:val="28"/>
      <w:szCs w:val="28"/>
    </w:rPr>
  </w:style>
  <w:style w:type="paragraph" w:styleId="a3">
    <w:name w:val="Balloon Text"/>
    <w:basedOn w:val="a"/>
    <w:link w:val="a4"/>
    <w:semiHidden/>
    <w:rsid w:val="001F1B8C"/>
    <w:rPr>
      <w:rFonts w:ascii="Tahoma" w:hAnsi="Tahoma" w:cs="Tahoma"/>
      <w:sz w:val="16"/>
      <w:szCs w:val="16"/>
    </w:rPr>
  </w:style>
  <w:style w:type="character" w:customStyle="1" w:styleId="a4">
    <w:name w:val="Текст выноски Знак"/>
    <w:basedOn w:val="a0"/>
    <w:link w:val="a3"/>
    <w:semiHidden/>
    <w:rsid w:val="00466481"/>
    <w:rPr>
      <w:rFonts w:ascii="Tahoma" w:hAnsi="Tahoma" w:cs="Tahoma"/>
      <w:sz w:val="16"/>
      <w:szCs w:val="16"/>
    </w:rPr>
  </w:style>
  <w:style w:type="character" w:styleId="a5">
    <w:name w:val="Hyperlink"/>
    <w:uiPriority w:val="99"/>
    <w:rsid w:val="008F6786"/>
    <w:rPr>
      <w:color w:val="30A510"/>
      <w:u w:val="single"/>
    </w:rPr>
  </w:style>
  <w:style w:type="character" w:styleId="a6">
    <w:name w:val="FollowedHyperlink"/>
    <w:uiPriority w:val="99"/>
    <w:rsid w:val="008F6786"/>
    <w:rPr>
      <w:color w:val="30A510"/>
      <w:u w:val="single"/>
    </w:rPr>
  </w:style>
  <w:style w:type="character" w:styleId="HTML">
    <w:name w:val="HTML Cite"/>
    <w:rsid w:val="008F6786"/>
    <w:rPr>
      <w:i/>
      <w:iCs/>
    </w:rPr>
  </w:style>
  <w:style w:type="character" w:styleId="a7">
    <w:name w:val="Emphasis"/>
    <w:qFormat/>
    <w:rsid w:val="008F6786"/>
    <w:rPr>
      <w:i/>
      <w:iCs/>
    </w:rPr>
  </w:style>
  <w:style w:type="paragraph" w:styleId="a8">
    <w:name w:val="Normal (Web)"/>
    <w:basedOn w:val="a"/>
    <w:rsid w:val="008F6786"/>
    <w:pPr>
      <w:spacing w:before="100" w:beforeAutospacing="1" w:after="100" w:afterAutospacing="1"/>
    </w:pPr>
  </w:style>
  <w:style w:type="paragraph" w:customStyle="1" w:styleId="banner">
    <w:name w:val="banner"/>
    <w:basedOn w:val="a"/>
    <w:rsid w:val="008F6786"/>
    <w:pPr>
      <w:pBdr>
        <w:top w:val="single" w:sz="8" w:space="0" w:color="CCCCCC"/>
        <w:left w:val="single" w:sz="8" w:space="0" w:color="CCCCCC"/>
        <w:bottom w:val="single" w:sz="8" w:space="0" w:color="CCCCCC"/>
        <w:right w:val="single" w:sz="8" w:space="0" w:color="CCCCCC"/>
      </w:pBdr>
      <w:shd w:val="clear" w:color="auto" w:fill="FFCC66"/>
      <w:spacing w:before="20" w:after="80"/>
    </w:pPr>
  </w:style>
  <w:style w:type="paragraph" w:customStyle="1" w:styleId="contentblock">
    <w:name w:val="contentblock"/>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jc w:val="both"/>
    </w:pPr>
  </w:style>
  <w:style w:type="paragraph" w:customStyle="1" w:styleId="footnotes">
    <w:name w:val="footnotes"/>
    <w:basedOn w:val="a"/>
    <w:rsid w:val="008F6786"/>
    <w:pPr>
      <w:spacing w:before="100" w:beforeAutospacing="1" w:after="100" w:afterAutospacing="1"/>
    </w:pPr>
  </w:style>
  <w:style w:type="paragraph" w:customStyle="1" w:styleId="qf">
    <w:name w:val="qf"/>
    <w:basedOn w:val="a"/>
    <w:rsid w:val="008F6786"/>
    <w:pPr>
      <w:spacing w:before="40" w:after="40"/>
      <w:ind w:left="40" w:right="40"/>
    </w:pPr>
    <w:rPr>
      <w:rFonts w:ascii="Verdana" w:hAnsi="Verdana"/>
      <w:b/>
      <w:bCs/>
      <w:sz w:val="20"/>
    </w:rPr>
  </w:style>
  <w:style w:type="paragraph" w:customStyle="1" w:styleId="sf">
    <w:name w:val="sf"/>
    <w:basedOn w:val="a"/>
    <w:rsid w:val="008F6786"/>
    <w:pPr>
      <w:spacing w:before="40" w:after="40"/>
      <w:ind w:left="40" w:right="40"/>
      <w:textAlignment w:val="bottom"/>
    </w:pPr>
    <w:rPr>
      <w:rFonts w:ascii="Verdana" w:hAnsi="Verdana"/>
      <w:b/>
      <w:bCs/>
      <w:sz w:val="20"/>
    </w:rPr>
  </w:style>
  <w:style w:type="paragraph" w:customStyle="1" w:styleId="sg">
    <w:name w:val="sg"/>
    <w:basedOn w:val="a"/>
    <w:rsid w:val="008F6786"/>
    <w:pPr>
      <w:spacing w:before="100" w:beforeAutospacing="1" w:after="100" w:afterAutospacing="1"/>
    </w:pPr>
    <w:rPr>
      <w:rFonts w:ascii="Verdana" w:hAnsi="Verdana"/>
      <w:color w:val="339900"/>
      <w:sz w:val="20"/>
    </w:rPr>
  </w:style>
  <w:style w:type="paragraph" w:customStyle="1" w:styleId="clearing">
    <w:name w:val="clearing"/>
    <w:basedOn w:val="a"/>
    <w:rsid w:val="008F6786"/>
    <w:pPr>
      <w:spacing w:before="100" w:beforeAutospacing="1" w:after="100" w:afterAutospacing="1"/>
    </w:pPr>
  </w:style>
  <w:style w:type="paragraph" w:customStyle="1" w:styleId="praytime">
    <w:name w:val="praytime"/>
    <w:basedOn w:val="a"/>
    <w:rsid w:val="008F6786"/>
    <w:pPr>
      <w:spacing w:before="100" w:beforeAutospacing="1" w:after="100" w:afterAutospacing="1"/>
      <w:ind w:left="240"/>
    </w:pPr>
    <w:rPr>
      <w:color w:val="30A510"/>
    </w:rPr>
  </w:style>
  <w:style w:type="paragraph" w:customStyle="1" w:styleId="nav">
    <w:name w:val="nav"/>
    <w:basedOn w:val="a"/>
    <w:rsid w:val="008F6786"/>
    <w:pPr>
      <w:spacing w:before="100" w:beforeAutospacing="1" w:after="100" w:afterAutospacing="1"/>
      <w:ind w:left="200"/>
    </w:pPr>
    <w:rPr>
      <w:sz w:val="20"/>
    </w:rPr>
  </w:style>
  <w:style w:type="paragraph" w:customStyle="1" w:styleId="updated">
    <w:name w:val="updated"/>
    <w:basedOn w:val="a"/>
    <w:rsid w:val="008F6786"/>
    <w:pPr>
      <w:spacing w:before="100" w:beforeAutospacing="1" w:after="100" w:afterAutospacing="1"/>
      <w:textAlignment w:val="top"/>
    </w:pPr>
    <w:rPr>
      <w:b/>
      <w:bCs/>
      <w:color w:val="FFA500"/>
      <w:sz w:val="15"/>
      <w:szCs w:val="15"/>
    </w:rPr>
  </w:style>
  <w:style w:type="paragraph" w:customStyle="1" w:styleId="at15a">
    <w:name w:val="at15a"/>
    <w:basedOn w:val="a"/>
    <w:rsid w:val="008F6786"/>
  </w:style>
  <w:style w:type="paragraph" w:customStyle="1" w:styleId="at15erow">
    <w:name w:val="at15e_row"/>
    <w:basedOn w:val="a"/>
    <w:rsid w:val="008F6786"/>
    <w:pPr>
      <w:spacing w:before="100" w:beforeAutospacing="1" w:after="100" w:afterAutospacing="1"/>
    </w:pPr>
  </w:style>
  <w:style w:type="paragraph" w:customStyle="1" w:styleId="at15t">
    <w:name w:val="at15t"/>
    <w:basedOn w:val="a"/>
    <w:rsid w:val="008F6786"/>
    <w:pPr>
      <w:spacing w:before="100" w:beforeAutospacing="1" w:after="100" w:afterAutospacing="1"/>
    </w:pPr>
  </w:style>
  <w:style w:type="character" w:customStyle="1" w:styleId="datecreated">
    <w:name w:val="datecreated"/>
    <w:rsid w:val="008F6786"/>
    <w:rPr>
      <w:b/>
      <w:bCs/>
      <w:color w:val="30A510"/>
    </w:rPr>
  </w:style>
  <w:style w:type="character" w:customStyle="1" w:styleId="cat">
    <w:name w:val="cat"/>
    <w:basedOn w:val="a0"/>
    <w:rsid w:val="008F6786"/>
  </w:style>
  <w:style w:type="paragraph" w:customStyle="1" w:styleId="21">
    <w:name w:val="Заголовок 21"/>
    <w:basedOn w:val="a"/>
    <w:rsid w:val="008F6786"/>
    <w:pPr>
      <w:spacing w:after="200"/>
      <w:outlineLvl w:val="2"/>
    </w:pPr>
    <w:rPr>
      <w:rFonts w:ascii="Verdana" w:hAnsi="Verdana"/>
      <w:b/>
      <w:bCs/>
      <w:color w:val="000000"/>
      <w:sz w:val="27"/>
      <w:szCs w:val="27"/>
    </w:rPr>
  </w:style>
  <w:style w:type="paragraph" w:customStyle="1" w:styleId="11">
    <w:name w:val="Обычный (веб)1"/>
    <w:basedOn w:val="a"/>
    <w:rsid w:val="008F6786"/>
    <w:pPr>
      <w:spacing w:before="100" w:beforeAutospacing="1" w:after="100" w:afterAutospacing="1"/>
      <w:ind w:firstLine="600"/>
    </w:pPr>
    <w:rPr>
      <w:sz w:val="27"/>
      <w:szCs w:val="27"/>
    </w:rPr>
  </w:style>
  <w:style w:type="character" w:customStyle="1" w:styleId="HTML1">
    <w:name w:val="Цитата HTML1"/>
    <w:rsid w:val="008F6786"/>
    <w:rPr>
      <w:rFonts w:ascii="Times New Roman" w:hAnsi="Times New Roman" w:cs="Times New Roman" w:hint="default"/>
      <w:i/>
      <w:iCs/>
      <w:sz w:val="27"/>
      <w:szCs w:val="27"/>
    </w:rPr>
  </w:style>
  <w:style w:type="paragraph" w:customStyle="1" w:styleId="110">
    <w:name w:val="Заголовок 11"/>
    <w:basedOn w:val="a"/>
    <w:rsid w:val="008F6786"/>
    <w:pPr>
      <w:spacing w:before="100" w:beforeAutospacing="1" w:after="100" w:afterAutospacing="1"/>
      <w:jc w:val="center"/>
      <w:outlineLvl w:val="1"/>
    </w:pPr>
    <w:rPr>
      <w:b/>
      <w:bCs/>
      <w:color w:val="000000"/>
      <w:kern w:val="36"/>
      <w:sz w:val="27"/>
      <w:szCs w:val="27"/>
    </w:rPr>
  </w:style>
  <w:style w:type="paragraph" w:customStyle="1" w:styleId="22">
    <w:name w:val="Обычный (веб)2"/>
    <w:basedOn w:val="a"/>
    <w:rsid w:val="008F6786"/>
    <w:pPr>
      <w:spacing w:before="100" w:beforeAutospacing="1" w:after="100" w:afterAutospacing="1"/>
    </w:pPr>
  </w:style>
  <w:style w:type="character" w:customStyle="1" w:styleId="cat1">
    <w:name w:val="cat1"/>
    <w:rsid w:val="008F6786"/>
    <w:rPr>
      <w:color w:val="999999"/>
    </w:rPr>
  </w:style>
  <w:style w:type="character" w:styleId="a9">
    <w:name w:val="Strong"/>
    <w:qFormat/>
    <w:rsid w:val="008F6786"/>
    <w:rPr>
      <w:b/>
      <w:bCs/>
    </w:rPr>
  </w:style>
  <w:style w:type="paragraph" w:customStyle="1" w:styleId="12">
    <w:name w:val="Текст сноски1"/>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ind w:firstLine="600"/>
      <w:jc w:val="both"/>
    </w:pPr>
    <w:rPr>
      <w:sz w:val="27"/>
      <w:szCs w:val="27"/>
    </w:rPr>
  </w:style>
  <w:style w:type="character" w:customStyle="1" w:styleId="praytime1">
    <w:name w:val="praytime1"/>
    <w:rsid w:val="008F6786"/>
    <w:rPr>
      <w:color w:val="30A510"/>
    </w:rPr>
  </w:style>
  <w:style w:type="paragraph" w:styleId="z-">
    <w:name w:val="HTML Top of Form"/>
    <w:basedOn w:val="a"/>
    <w:next w:val="a"/>
    <w:link w:val="z-0"/>
    <w:hidden/>
    <w:rsid w:val="008F678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466481"/>
    <w:rPr>
      <w:rFonts w:ascii="Arial" w:hAnsi="Arial" w:cs="Arial"/>
      <w:vanish/>
      <w:sz w:val="16"/>
      <w:szCs w:val="16"/>
    </w:rPr>
  </w:style>
  <w:style w:type="paragraph" w:styleId="z-1">
    <w:name w:val="HTML Bottom of Form"/>
    <w:basedOn w:val="a"/>
    <w:next w:val="a"/>
    <w:link w:val="z-2"/>
    <w:hidden/>
    <w:rsid w:val="008F678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466481"/>
    <w:rPr>
      <w:rFonts w:ascii="Arial" w:hAnsi="Arial" w:cs="Arial"/>
      <w:vanish/>
      <w:sz w:val="16"/>
      <w:szCs w:val="16"/>
    </w:rPr>
  </w:style>
  <w:style w:type="paragraph" w:styleId="HTML0">
    <w:name w:val="HTML Preformatted"/>
    <w:basedOn w:val="a"/>
    <w:link w:val="HTML2"/>
    <w:rsid w:val="00C4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0"/>
    <w:rsid w:val="00466481"/>
    <w:rPr>
      <w:rFonts w:ascii="Courier New" w:hAnsi="Courier New" w:cs="Courier New"/>
    </w:rPr>
  </w:style>
  <w:style w:type="paragraph" w:customStyle="1" w:styleId="bottomlinks">
    <w:name w:val="bottomlinks"/>
    <w:basedOn w:val="a"/>
    <w:rsid w:val="00C40CCA"/>
    <w:pPr>
      <w:spacing w:before="100" w:beforeAutospacing="1" w:after="100" w:afterAutospacing="1"/>
    </w:pPr>
    <w:rPr>
      <w:sz w:val="24"/>
      <w:szCs w:val="24"/>
    </w:rPr>
  </w:style>
  <w:style w:type="character" w:customStyle="1" w:styleId="style1">
    <w:name w:val="style1"/>
    <w:basedOn w:val="a0"/>
    <w:rsid w:val="00C40CCA"/>
  </w:style>
  <w:style w:type="paragraph" w:customStyle="1" w:styleId="ConsPlusNonformat">
    <w:name w:val="ConsPlusNonformat"/>
    <w:rsid w:val="00861CD5"/>
    <w:pPr>
      <w:autoSpaceDE w:val="0"/>
      <w:autoSpaceDN w:val="0"/>
      <w:adjustRightInd w:val="0"/>
    </w:pPr>
    <w:rPr>
      <w:rFonts w:ascii="Courier New" w:hAnsi="Courier New" w:cs="Courier New"/>
    </w:rPr>
  </w:style>
  <w:style w:type="paragraph" w:customStyle="1" w:styleId="ConsPlusNormal">
    <w:name w:val="ConsPlusNormal"/>
    <w:rsid w:val="00515D91"/>
    <w:pPr>
      <w:autoSpaceDE w:val="0"/>
      <w:autoSpaceDN w:val="0"/>
      <w:adjustRightInd w:val="0"/>
      <w:ind w:firstLine="720"/>
    </w:pPr>
    <w:rPr>
      <w:rFonts w:ascii="Arial" w:hAnsi="Arial" w:cs="Arial"/>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C031B"/>
    <w:pPr>
      <w:spacing w:after="160" w:line="240" w:lineRule="exact"/>
    </w:pPr>
    <w:rPr>
      <w:rFonts w:ascii="Verdana" w:hAnsi="Verdana"/>
      <w:sz w:val="20"/>
      <w:lang w:val="en-US" w:eastAsia="en-US"/>
    </w:rPr>
  </w:style>
  <w:style w:type="paragraph" w:customStyle="1" w:styleId="ConsPlusTitle">
    <w:name w:val="ConsPlusTitle"/>
    <w:rsid w:val="00D33091"/>
    <w:pPr>
      <w:autoSpaceDE w:val="0"/>
      <w:autoSpaceDN w:val="0"/>
      <w:adjustRightInd w:val="0"/>
    </w:pPr>
    <w:rPr>
      <w:b/>
      <w:bCs/>
      <w:sz w:val="28"/>
      <w:szCs w:val="28"/>
    </w:rPr>
  </w:style>
  <w:style w:type="table" w:styleId="ab">
    <w:name w:val="Table Grid"/>
    <w:basedOn w:val="a1"/>
    <w:rsid w:val="005871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w:basedOn w:val="a"/>
    <w:rsid w:val="007015DE"/>
    <w:pPr>
      <w:spacing w:before="100" w:beforeAutospacing="1" w:after="100" w:afterAutospacing="1"/>
    </w:pPr>
    <w:rPr>
      <w:rFonts w:ascii="Tahoma" w:hAnsi="Tahoma"/>
      <w:sz w:val="20"/>
      <w:lang w:val="en-US" w:eastAsia="en-US"/>
    </w:rPr>
  </w:style>
  <w:style w:type="paragraph" w:customStyle="1" w:styleId="14">
    <w:name w:val="Заголовок 14"/>
    <w:basedOn w:val="a"/>
    <w:rsid w:val="006C41A3"/>
    <w:pPr>
      <w:spacing w:line="480" w:lineRule="atLeast"/>
      <w:outlineLvl w:val="1"/>
    </w:pPr>
    <w:rPr>
      <w:rFonts w:ascii="Arial" w:hAnsi="Arial" w:cs="Arial"/>
      <w:b/>
      <w:bCs/>
      <w:color w:val="000066"/>
      <w:spacing w:val="-20"/>
      <w:kern w:val="36"/>
      <w:sz w:val="40"/>
      <w:szCs w:val="40"/>
    </w:rPr>
  </w:style>
  <w:style w:type="paragraph" w:customStyle="1" w:styleId="31">
    <w:name w:val="Обычный (веб)3"/>
    <w:basedOn w:val="a"/>
    <w:rsid w:val="006C41A3"/>
    <w:pPr>
      <w:spacing w:before="100" w:beforeAutospacing="1" w:after="100" w:afterAutospacing="1" w:line="336" w:lineRule="atLeast"/>
    </w:pPr>
    <w:rPr>
      <w:color w:val="63565F"/>
      <w:sz w:val="22"/>
      <w:szCs w:val="22"/>
    </w:rPr>
  </w:style>
  <w:style w:type="character" w:customStyle="1" w:styleId="13">
    <w:name w:val="Гиперссылка1"/>
    <w:rsid w:val="006C41A3"/>
    <w:rPr>
      <w:strike w:val="0"/>
      <w:dstrike w:val="0"/>
      <w:color w:val="CC9966"/>
      <w:u w:val="single"/>
      <w:effect w:val="none"/>
      <w:bdr w:val="none" w:sz="0" w:space="0" w:color="auto" w:frame="1"/>
    </w:rPr>
  </w:style>
  <w:style w:type="paragraph" w:styleId="ad">
    <w:name w:val="Body Text"/>
    <w:basedOn w:val="a"/>
    <w:link w:val="ae"/>
    <w:rsid w:val="003621D0"/>
    <w:pPr>
      <w:spacing w:after="120"/>
    </w:pPr>
    <w:rPr>
      <w:sz w:val="24"/>
      <w:szCs w:val="24"/>
    </w:rPr>
  </w:style>
  <w:style w:type="character" w:customStyle="1" w:styleId="ae">
    <w:name w:val="Основной текст Знак"/>
    <w:basedOn w:val="a0"/>
    <w:link w:val="ad"/>
    <w:rsid w:val="00466481"/>
    <w:rPr>
      <w:sz w:val="24"/>
      <w:szCs w:val="24"/>
    </w:rPr>
  </w:style>
  <w:style w:type="paragraph" w:styleId="af">
    <w:name w:val="Body Text Indent"/>
    <w:aliases w:val="Нумерованный список !!,Основной текст 1,Надин стиль,Основной текст без отступа"/>
    <w:basedOn w:val="a"/>
    <w:link w:val="af0"/>
    <w:rsid w:val="003621D0"/>
    <w:pPr>
      <w:spacing w:after="120"/>
      <w:ind w:left="283"/>
    </w:pPr>
    <w:rPr>
      <w:sz w:val="24"/>
      <w:szCs w:val="24"/>
    </w:rPr>
  </w:style>
  <w:style w:type="character" w:customStyle="1" w:styleId="af0">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f"/>
    <w:rsid w:val="00466481"/>
    <w:rPr>
      <w:sz w:val="24"/>
      <w:szCs w:val="24"/>
    </w:rPr>
  </w:style>
  <w:style w:type="paragraph" w:styleId="af1">
    <w:name w:val="header"/>
    <w:basedOn w:val="a"/>
    <w:link w:val="af2"/>
    <w:rsid w:val="003621D0"/>
    <w:pPr>
      <w:tabs>
        <w:tab w:val="center" w:pos="4677"/>
        <w:tab w:val="right" w:pos="9355"/>
      </w:tabs>
    </w:pPr>
    <w:rPr>
      <w:sz w:val="24"/>
      <w:szCs w:val="24"/>
    </w:rPr>
  </w:style>
  <w:style w:type="character" w:customStyle="1" w:styleId="af2">
    <w:name w:val="Верхний колонтитул Знак"/>
    <w:basedOn w:val="a0"/>
    <w:link w:val="af1"/>
    <w:rsid w:val="00466481"/>
    <w:rPr>
      <w:sz w:val="24"/>
      <w:szCs w:val="24"/>
    </w:rPr>
  </w:style>
  <w:style w:type="character" w:styleId="af3">
    <w:name w:val="page number"/>
    <w:basedOn w:val="a0"/>
    <w:rsid w:val="003621D0"/>
  </w:style>
  <w:style w:type="paragraph" w:styleId="23">
    <w:name w:val="Body Text Indent 2"/>
    <w:basedOn w:val="a"/>
    <w:link w:val="24"/>
    <w:rsid w:val="003621D0"/>
    <w:pPr>
      <w:autoSpaceDE w:val="0"/>
      <w:autoSpaceDN w:val="0"/>
      <w:adjustRightInd w:val="0"/>
      <w:ind w:firstLine="540"/>
      <w:jc w:val="both"/>
      <w:outlineLvl w:val="1"/>
    </w:pPr>
    <w:rPr>
      <w:szCs w:val="28"/>
    </w:rPr>
  </w:style>
  <w:style w:type="character" w:customStyle="1" w:styleId="24">
    <w:name w:val="Основной текст с отступом 2 Знак"/>
    <w:basedOn w:val="a0"/>
    <w:link w:val="23"/>
    <w:rsid w:val="00466481"/>
    <w:rPr>
      <w:sz w:val="28"/>
      <w:szCs w:val="28"/>
    </w:rPr>
  </w:style>
  <w:style w:type="paragraph" w:customStyle="1" w:styleId="af4">
    <w:name w:val="Знак Знак Знак Знак Знак Знак Знак Знак Знак Знак Знак Знак"/>
    <w:basedOn w:val="a"/>
    <w:rsid w:val="009B114C"/>
    <w:pPr>
      <w:spacing w:after="160" w:line="240" w:lineRule="exact"/>
    </w:pPr>
    <w:rPr>
      <w:rFonts w:ascii="Verdana" w:hAnsi="Verdana"/>
      <w:sz w:val="20"/>
      <w:lang w:val="en-US" w:eastAsia="en-US"/>
    </w:rPr>
  </w:style>
  <w:style w:type="paragraph" w:customStyle="1" w:styleId="af5">
    <w:name w:val="Знак Знак Знак Знак Знак Знак Знак Знак Знак Знак Знак Знак Знак Знак Знак"/>
    <w:basedOn w:val="a"/>
    <w:rsid w:val="00B27AB3"/>
    <w:pPr>
      <w:spacing w:after="160" w:line="240" w:lineRule="exact"/>
    </w:pPr>
    <w:rPr>
      <w:rFonts w:ascii="Verdana" w:hAnsi="Verdana"/>
      <w:sz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87849"/>
    <w:pPr>
      <w:spacing w:after="160" w:line="240" w:lineRule="exact"/>
    </w:pPr>
    <w:rPr>
      <w:rFonts w:ascii="Verdana" w:hAnsi="Verdana"/>
      <w:sz w:val="20"/>
      <w:lang w:val="en-US" w:eastAsia="en-US"/>
    </w:rPr>
  </w:style>
  <w:style w:type="paragraph" w:customStyle="1" w:styleId="af7">
    <w:name w:val="Знак Знак Знак Знак Знак Знак Знак Знак Знак Знак Знак Знак Знак Знак Знак Знак"/>
    <w:basedOn w:val="a"/>
    <w:rsid w:val="000E6F15"/>
    <w:pPr>
      <w:spacing w:after="160" w:line="240" w:lineRule="exact"/>
    </w:pPr>
    <w:rPr>
      <w:rFonts w:ascii="Verdana" w:hAnsi="Verdana"/>
      <w:sz w:val="20"/>
      <w:lang w:val="en-US" w:eastAsia="en-US"/>
    </w:rPr>
  </w:style>
  <w:style w:type="character" w:styleId="af8">
    <w:name w:val="annotation reference"/>
    <w:semiHidden/>
    <w:rsid w:val="00934BBD"/>
    <w:rPr>
      <w:sz w:val="16"/>
      <w:szCs w:val="16"/>
    </w:rPr>
  </w:style>
  <w:style w:type="paragraph" w:styleId="af9">
    <w:name w:val="annotation text"/>
    <w:basedOn w:val="a"/>
    <w:link w:val="afa"/>
    <w:semiHidden/>
    <w:rsid w:val="00934BBD"/>
    <w:rPr>
      <w:sz w:val="20"/>
    </w:rPr>
  </w:style>
  <w:style w:type="character" w:customStyle="1" w:styleId="afa">
    <w:name w:val="Текст примечания Знак"/>
    <w:basedOn w:val="a0"/>
    <w:link w:val="af9"/>
    <w:semiHidden/>
    <w:rsid w:val="00466481"/>
  </w:style>
  <w:style w:type="paragraph" w:styleId="afb">
    <w:name w:val="annotation subject"/>
    <w:basedOn w:val="af9"/>
    <w:next w:val="af9"/>
    <w:link w:val="afc"/>
    <w:semiHidden/>
    <w:rsid w:val="00934BBD"/>
    <w:rPr>
      <w:b/>
      <w:bCs/>
    </w:rPr>
  </w:style>
  <w:style w:type="character" w:customStyle="1" w:styleId="afc">
    <w:name w:val="Тема примечания Знак"/>
    <w:basedOn w:val="afa"/>
    <w:link w:val="afb"/>
    <w:semiHidden/>
    <w:rsid w:val="00466481"/>
    <w:rPr>
      <w:b/>
      <w:bCs/>
    </w:rPr>
  </w:style>
  <w:style w:type="paragraph" w:styleId="afd">
    <w:name w:val="Document Map"/>
    <w:basedOn w:val="a"/>
    <w:link w:val="afe"/>
    <w:semiHidden/>
    <w:rsid w:val="0027785B"/>
    <w:pPr>
      <w:shd w:val="clear" w:color="auto" w:fill="000080"/>
    </w:pPr>
    <w:rPr>
      <w:rFonts w:ascii="Tahoma" w:hAnsi="Tahoma" w:cs="Tahoma"/>
      <w:sz w:val="20"/>
    </w:rPr>
  </w:style>
  <w:style w:type="character" w:customStyle="1" w:styleId="afe">
    <w:name w:val="Схема документа Знак"/>
    <w:basedOn w:val="a0"/>
    <w:link w:val="afd"/>
    <w:semiHidden/>
    <w:rsid w:val="00466481"/>
    <w:rPr>
      <w:rFonts w:ascii="Tahoma" w:hAnsi="Tahoma" w:cs="Tahoma"/>
      <w:shd w:val="clear" w:color="auto" w:fill="000080"/>
    </w:rPr>
  </w:style>
  <w:style w:type="paragraph" w:customStyle="1" w:styleId="ConsPlusCell">
    <w:name w:val="ConsPlusCell"/>
    <w:rsid w:val="0066271C"/>
    <w:pPr>
      <w:widowControl w:val="0"/>
      <w:autoSpaceDE w:val="0"/>
      <w:autoSpaceDN w:val="0"/>
      <w:adjustRightInd w:val="0"/>
    </w:pPr>
    <w:rPr>
      <w:rFonts w:ascii="Arial" w:hAnsi="Arial" w:cs="Arial"/>
    </w:rPr>
  </w:style>
  <w:style w:type="paragraph" w:styleId="25">
    <w:name w:val="Body Text 2"/>
    <w:basedOn w:val="a"/>
    <w:link w:val="26"/>
    <w:rsid w:val="00982A7F"/>
    <w:pPr>
      <w:spacing w:after="120" w:line="480" w:lineRule="auto"/>
    </w:pPr>
  </w:style>
  <w:style w:type="character" w:customStyle="1" w:styleId="26">
    <w:name w:val="Основной текст 2 Знак"/>
    <w:link w:val="25"/>
    <w:rsid w:val="00982A7F"/>
    <w:rPr>
      <w:sz w:val="28"/>
    </w:rPr>
  </w:style>
  <w:style w:type="paragraph" w:customStyle="1" w:styleId="xl64">
    <w:name w:val="xl64"/>
    <w:basedOn w:val="a"/>
    <w:rsid w:val="00A93028"/>
    <w:pPr>
      <w:spacing w:before="100" w:beforeAutospacing="1" w:after="100" w:afterAutospacing="1"/>
    </w:pPr>
    <w:rPr>
      <w:sz w:val="24"/>
      <w:szCs w:val="24"/>
    </w:rPr>
  </w:style>
  <w:style w:type="paragraph" w:customStyle="1" w:styleId="xl65">
    <w:name w:val="xl6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8"/>
    </w:rPr>
  </w:style>
  <w:style w:type="paragraph" w:customStyle="1" w:styleId="xl66">
    <w:name w:val="xl6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xl67">
    <w:name w:val="xl6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68">
    <w:name w:val="xl6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9">
    <w:name w:val="xl6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0">
    <w:name w:val="xl70"/>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1">
    <w:name w:val="xl7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2">
    <w:name w:val="xl7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3">
    <w:name w:val="xl7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4">
    <w:name w:val="xl7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5">
    <w:name w:val="xl7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6">
    <w:name w:val="xl76"/>
    <w:basedOn w:val="a"/>
    <w:rsid w:val="00A93028"/>
    <w:pPr>
      <w:shd w:val="clear" w:color="000000" w:fill="FFFF00"/>
      <w:spacing w:before="100" w:beforeAutospacing="1" w:after="100" w:afterAutospacing="1"/>
    </w:pPr>
    <w:rPr>
      <w:sz w:val="24"/>
      <w:szCs w:val="24"/>
    </w:rPr>
  </w:style>
  <w:style w:type="paragraph" w:customStyle="1" w:styleId="xl77">
    <w:name w:val="xl7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78">
    <w:name w:val="xl7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8"/>
    </w:rPr>
  </w:style>
  <w:style w:type="paragraph" w:customStyle="1" w:styleId="xl79">
    <w:name w:val="xl7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0">
    <w:name w:val="xl80"/>
    <w:basedOn w:val="a"/>
    <w:rsid w:val="00A93028"/>
    <w:pPr>
      <w:shd w:val="clear" w:color="000000" w:fill="FFFF00"/>
      <w:spacing w:before="100" w:beforeAutospacing="1" w:after="100" w:afterAutospacing="1"/>
    </w:pPr>
    <w:rPr>
      <w:b/>
      <w:bCs/>
      <w:sz w:val="24"/>
      <w:szCs w:val="24"/>
    </w:rPr>
  </w:style>
  <w:style w:type="paragraph" w:customStyle="1" w:styleId="xl81">
    <w:name w:val="xl8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2">
    <w:name w:val="xl8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3">
    <w:name w:val="xl8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4">
    <w:name w:val="xl8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5">
    <w:name w:val="xl8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86">
    <w:name w:val="xl8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ConsNormal">
    <w:name w:val="ConsNormal"/>
    <w:rsid w:val="002C0765"/>
    <w:pPr>
      <w:widowControl w:val="0"/>
      <w:ind w:firstLine="720"/>
    </w:pPr>
    <w:rPr>
      <w:rFonts w:ascii="Arial" w:hAnsi="Arial"/>
      <w:snapToGrid w:val="0"/>
      <w:sz w:val="18"/>
    </w:rPr>
  </w:style>
  <w:style w:type="paragraph" w:customStyle="1" w:styleId="aff">
    <w:name w:val="Знак Знак Знак Знак Знак"/>
    <w:basedOn w:val="a"/>
    <w:rsid w:val="00F63032"/>
    <w:pPr>
      <w:spacing w:after="160" w:line="240" w:lineRule="exact"/>
    </w:pPr>
    <w:rPr>
      <w:rFonts w:ascii="Verdana" w:hAnsi="Verdana"/>
      <w:sz w:val="20"/>
      <w:lang w:val="en-US" w:eastAsia="en-US"/>
    </w:rPr>
  </w:style>
  <w:style w:type="paragraph" w:styleId="aff0">
    <w:name w:val="List Paragraph"/>
    <w:basedOn w:val="a"/>
    <w:uiPriority w:val="34"/>
    <w:qFormat/>
    <w:rsid w:val="006D734E"/>
    <w:pPr>
      <w:ind w:left="720"/>
      <w:contextualSpacing/>
    </w:pPr>
  </w:style>
  <w:style w:type="paragraph" w:customStyle="1" w:styleId="xl63">
    <w:name w:val="xl63"/>
    <w:basedOn w:val="a"/>
    <w:rsid w:val="007F4D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DD7"/>
    <w:rPr>
      <w:sz w:val="28"/>
    </w:rPr>
  </w:style>
  <w:style w:type="paragraph" w:styleId="1">
    <w:name w:val="heading 1"/>
    <w:basedOn w:val="a"/>
    <w:link w:val="10"/>
    <w:qFormat/>
    <w:rsid w:val="008F6786"/>
    <w:pPr>
      <w:spacing w:before="100" w:beforeAutospacing="1" w:after="100" w:afterAutospacing="1"/>
      <w:outlineLvl w:val="0"/>
    </w:pPr>
    <w:rPr>
      <w:b/>
      <w:bCs/>
      <w:kern w:val="36"/>
      <w:sz w:val="48"/>
      <w:szCs w:val="48"/>
    </w:rPr>
  </w:style>
  <w:style w:type="paragraph" w:styleId="2">
    <w:name w:val="heading 2"/>
    <w:basedOn w:val="a"/>
    <w:link w:val="20"/>
    <w:qFormat/>
    <w:rsid w:val="008F6786"/>
    <w:pPr>
      <w:spacing w:after="200"/>
      <w:outlineLvl w:val="1"/>
    </w:pPr>
    <w:rPr>
      <w:b/>
      <w:bCs/>
      <w:color w:val="666666"/>
      <w:sz w:val="27"/>
      <w:szCs w:val="27"/>
    </w:rPr>
  </w:style>
  <w:style w:type="paragraph" w:styleId="3">
    <w:name w:val="heading 3"/>
    <w:basedOn w:val="a"/>
    <w:link w:val="30"/>
    <w:qFormat/>
    <w:rsid w:val="008F6786"/>
    <w:pPr>
      <w:spacing w:after="200"/>
      <w:jc w:val="center"/>
      <w:outlineLvl w:val="2"/>
    </w:pPr>
    <w:rPr>
      <w:b/>
      <w:bCs/>
      <w:sz w:val="22"/>
      <w:szCs w:val="22"/>
    </w:rPr>
  </w:style>
  <w:style w:type="paragraph" w:styleId="4">
    <w:name w:val="heading 4"/>
    <w:basedOn w:val="a"/>
    <w:next w:val="a"/>
    <w:link w:val="40"/>
    <w:qFormat/>
    <w:rsid w:val="003621D0"/>
    <w:pPr>
      <w:keepNext/>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E51D8"/>
    <w:rPr>
      <w:b/>
      <w:bCs/>
      <w:kern w:val="36"/>
      <w:sz w:val="48"/>
      <w:szCs w:val="48"/>
    </w:rPr>
  </w:style>
  <w:style w:type="character" w:customStyle="1" w:styleId="20">
    <w:name w:val="Заголовок 2 Знак"/>
    <w:basedOn w:val="a0"/>
    <w:link w:val="2"/>
    <w:rsid w:val="00466481"/>
    <w:rPr>
      <w:b/>
      <w:bCs/>
      <w:color w:val="666666"/>
      <w:sz w:val="27"/>
      <w:szCs w:val="27"/>
    </w:rPr>
  </w:style>
  <w:style w:type="character" w:customStyle="1" w:styleId="30">
    <w:name w:val="Заголовок 3 Знак"/>
    <w:basedOn w:val="a0"/>
    <w:link w:val="3"/>
    <w:rsid w:val="00466481"/>
    <w:rPr>
      <w:b/>
      <w:bCs/>
      <w:sz w:val="22"/>
      <w:szCs w:val="22"/>
    </w:rPr>
  </w:style>
  <w:style w:type="character" w:customStyle="1" w:styleId="40">
    <w:name w:val="Заголовок 4 Знак"/>
    <w:basedOn w:val="a0"/>
    <w:link w:val="4"/>
    <w:rsid w:val="00466481"/>
    <w:rPr>
      <w:b/>
      <w:bCs/>
      <w:sz w:val="28"/>
      <w:szCs w:val="28"/>
    </w:rPr>
  </w:style>
  <w:style w:type="paragraph" w:styleId="a3">
    <w:name w:val="Balloon Text"/>
    <w:basedOn w:val="a"/>
    <w:link w:val="a4"/>
    <w:semiHidden/>
    <w:rsid w:val="001F1B8C"/>
    <w:rPr>
      <w:rFonts w:ascii="Tahoma" w:hAnsi="Tahoma" w:cs="Tahoma"/>
      <w:sz w:val="16"/>
      <w:szCs w:val="16"/>
    </w:rPr>
  </w:style>
  <w:style w:type="character" w:customStyle="1" w:styleId="a4">
    <w:name w:val="Текст выноски Знак"/>
    <w:basedOn w:val="a0"/>
    <w:link w:val="a3"/>
    <w:semiHidden/>
    <w:rsid w:val="00466481"/>
    <w:rPr>
      <w:rFonts w:ascii="Tahoma" w:hAnsi="Tahoma" w:cs="Tahoma"/>
      <w:sz w:val="16"/>
      <w:szCs w:val="16"/>
    </w:rPr>
  </w:style>
  <w:style w:type="character" w:styleId="a5">
    <w:name w:val="Hyperlink"/>
    <w:uiPriority w:val="99"/>
    <w:rsid w:val="008F6786"/>
    <w:rPr>
      <w:color w:val="30A510"/>
      <w:u w:val="single"/>
    </w:rPr>
  </w:style>
  <w:style w:type="character" w:styleId="a6">
    <w:name w:val="FollowedHyperlink"/>
    <w:uiPriority w:val="99"/>
    <w:rsid w:val="008F6786"/>
    <w:rPr>
      <w:color w:val="30A510"/>
      <w:u w:val="single"/>
    </w:rPr>
  </w:style>
  <w:style w:type="character" w:styleId="HTML">
    <w:name w:val="HTML Cite"/>
    <w:rsid w:val="008F6786"/>
    <w:rPr>
      <w:i/>
      <w:iCs/>
    </w:rPr>
  </w:style>
  <w:style w:type="character" w:styleId="a7">
    <w:name w:val="Emphasis"/>
    <w:qFormat/>
    <w:rsid w:val="008F6786"/>
    <w:rPr>
      <w:i/>
      <w:iCs/>
    </w:rPr>
  </w:style>
  <w:style w:type="paragraph" w:styleId="a8">
    <w:name w:val="Normal (Web)"/>
    <w:basedOn w:val="a"/>
    <w:rsid w:val="008F6786"/>
    <w:pPr>
      <w:spacing w:before="100" w:beforeAutospacing="1" w:after="100" w:afterAutospacing="1"/>
    </w:pPr>
  </w:style>
  <w:style w:type="paragraph" w:customStyle="1" w:styleId="banner">
    <w:name w:val="banner"/>
    <w:basedOn w:val="a"/>
    <w:rsid w:val="008F6786"/>
    <w:pPr>
      <w:pBdr>
        <w:top w:val="single" w:sz="8" w:space="0" w:color="CCCCCC"/>
        <w:left w:val="single" w:sz="8" w:space="0" w:color="CCCCCC"/>
        <w:bottom w:val="single" w:sz="8" w:space="0" w:color="CCCCCC"/>
        <w:right w:val="single" w:sz="8" w:space="0" w:color="CCCCCC"/>
      </w:pBdr>
      <w:shd w:val="clear" w:color="auto" w:fill="FFCC66"/>
      <w:spacing w:before="20" w:after="80"/>
    </w:pPr>
  </w:style>
  <w:style w:type="paragraph" w:customStyle="1" w:styleId="contentblock">
    <w:name w:val="contentblock"/>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jc w:val="both"/>
    </w:pPr>
  </w:style>
  <w:style w:type="paragraph" w:customStyle="1" w:styleId="footnotes">
    <w:name w:val="footnotes"/>
    <w:basedOn w:val="a"/>
    <w:rsid w:val="008F6786"/>
    <w:pPr>
      <w:spacing w:before="100" w:beforeAutospacing="1" w:after="100" w:afterAutospacing="1"/>
    </w:pPr>
  </w:style>
  <w:style w:type="paragraph" w:customStyle="1" w:styleId="qf">
    <w:name w:val="qf"/>
    <w:basedOn w:val="a"/>
    <w:rsid w:val="008F6786"/>
    <w:pPr>
      <w:spacing w:before="40" w:after="40"/>
      <w:ind w:left="40" w:right="40"/>
    </w:pPr>
    <w:rPr>
      <w:rFonts w:ascii="Verdana" w:hAnsi="Verdana"/>
      <w:b/>
      <w:bCs/>
      <w:sz w:val="20"/>
    </w:rPr>
  </w:style>
  <w:style w:type="paragraph" w:customStyle="1" w:styleId="sf">
    <w:name w:val="sf"/>
    <w:basedOn w:val="a"/>
    <w:rsid w:val="008F6786"/>
    <w:pPr>
      <w:spacing w:before="40" w:after="40"/>
      <w:ind w:left="40" w:right="40"/>
      <w:textAlignment w:val="bottom"/>
    </w:pPr>
    <w:rPr>
      <w:rFonts w:ascii="Verdana" w:hAnsi="Verdana"/>
      <w:b/>
      <w:bCs/>
      <w:sz w:val="20"/>
    </w:rPr>
  </w:style>
  <w:style w:type="paragraph" w:customStyle="1" w:styleId="sg">
    <w:name w:val="sg"/>
    <w:basedOn w:val="a"/>
    <w:rsid w:val="008F6786"/>
    <w:pPr>
      <w:spacing w:before="100" w:beforeAutospacing="1" w:after="100" w:afterAutospacing="1"/>
    </w:pPr>
    <w:rPr>
      <w:rFonts w:ascii="Verdana" w:hAnsi="Verdana"/>
      <w:color w:val="339900"/>
      <w:sz w:val="20"/>
    </w:rPr>
  </w:style>
  <w:style w:type="paragraph" w:customStyle="1" w:styleId="clearing">
    <w:name w:val="clearing"/>
    <w:basedOn w:val="a"/>
    <w:rsid w:val="008F6786"/>
    <w:pPr>
      <w:spacing w:before="100" w:beforeAutospacing="1" w:after="100" w:afterAutospacing="1"/>
    </w:pPr>
  </w:style>
  <w:style w:type="paragraph" w:customStyle="1" w:styleId="praytime">
    <w:name w:val="praytime"/>
    <w:basedOn w:val="a"/>
    <w:rsid w:val="008F6786"/>
    <w:pPr>
      <w:spacing w:before="100" w:beforeAutospacing="1" w:after="100" w:afterAutospacing="1"/>
      <w:ind w:left="240"/>
    </w:pPr>
    <w:rPr>
      <w:color w:val="30A510"/>
    </w:rPr>
  </w:style>
  <w:style w:type="paragraph" w:customStyle="1" w:styleId="nav">
    <w:name w:val="nav"/>
    <w:basedOn w:val="a"/>
    <w:rsid w:val="008F6786"/>
    <w:pPr>
      <w:spacing w:before="100" w:beforeAutospacing="1" w:after="100" w:afterAutospacing="1"/>
      <w:ind w:left="200"/>
    </w:pPr>
    <w:rPr>
      <w:sz w:val="20"/>
    </w:rPr>
  </w:style>
  <w:style w:type="paragraph" w:customStyle="1" w:styleId="updated">
    <w:name w:val="updated"/>
    <w:basedOn w:val="a"/>
    <w:rsid w:val="008F6786"/>
    <w:pPr>
      <w:spacing w:before="100" w:beforeAutospacing="1" w:after="100" w:afterAutospacing="1"/>
      <w:textAlignment w:val="top"/>
    </w:pPr>
    <w:rPr>
      <w:b/>
      <w:bCs/>
      <w:color w:val="FFA500"/>
      <w:sz w:val="15"/>
      <w:szCs w:val="15"/>
    </w:rPr>
  </w:style>
  <w:style w:type="paragraph" w:customStyle="1" w:styleId="at15a">
    <w:name w:val="at15a"/>
    <w:basedOn w:val="a"/>
    <w:rsid w:val="008F6786"/>
  </w:style>
  <w:style w:type="paragraph" w:customStyle="1" w:styleId="at15erow">
    <w:name w:val="at15e_row"/>
    <w:basedOn w:val="a"/>
    <w:rsid w:val="008F6786"/>
    <w:pPr>
      <w:spacing w:before="100" w:beforeAutospacing="1" w:after="100" w:afterAutospacing="1"/>
    </w:pPr>
  </w:style>
  <w:style w:type="paragraph" w:customStyle="1" w:styleId="at15t">
    <w:name w:val="at15t"/>
    <w:basedOn w:val="a"/>
    <w:rsid w:val="008F6786"/>
    <w:pPr>
      <w:spacing w:before="100" w:beforeAutospacing="1" w:after="100" w:afterAutospacing="1"/>
    </w:pPr>
  </w:style>
  <w:style w:type="character" w:customStyle="1" w:styleId="datecreated">
    <w:name w:val="datecreated"/>
    <w:rsid w:val="008F6786"/>
    <w:rPr>
      <w:b/>
      <w:bCs/>
      <w:color w:val="30A510"/>
    </w:rPr>
  </w:style>
  <w:style w:type="character" w:customStyle="1" w:styleId="cat">
    <w:name w:val="cat"/>
    <w:basedOn w:val="a0"/>
    <w:rsid w:val="008F6786"/>
  </w:style>
  <w:style w:type="paragraph" w:customStyle="1" w:styleId="21">
    <w:name w:val="Заголовок 21"/>
    <w:basedOn w:val="a"/>
    <w:rsid w:val="008F6786"/>
    <w:pPr>
      <w:spacing w:after="200"/>
      <w:outlineLvl w:val="2"/>
    </w:pPr>
    <w:rPr>
      <w:rFonts w:ascii="Verdana" w:hAnsi="Verdana"/>
      <w:b/>
      <w:bCs/>
      <w:color w:val="000000"/>
      <w:sz w:val="27"/>
      <w:szCs w:val="27"/>
    </w:rPr>
  </w:style>
  <w:style w:type="paragraph" w:customStyle="1" w:styleId="11">
    <w:name w:val="Обычный (веб)1"/>
    <w:basedOn w:val="a"/>
    <w:rsid w:val="008F6786"/>
    <w:pPr>
      <w:spacing w:before="100" w:beforeAutospacing="1" w:after="100" w:afterAutospacing="1"/>
      <w:ind w:firstLine="600"/>
    </w:pPr>
    <w:rPr>
      <w:sz w:val="27"/>
      <w:szCs w:val="27"/>
    </w:rPr>
  </w:style>
  <w:style w:type="character" w:customStyle="1" w:styleId="HTML1">
    <w:name w:val="Цитата HTML1"/>
    <w:rsid w:val="008F6786"/>
    <w:rPr>
      <w:rFonts w:ascii="Times New Roman" w:hAnsi="Times New Roman" w:cs="Times New Roman" w:hint="default"/>
      <w:i/>
      <w:iCs/>
      <w:sz w:val="27"/>
      <w:szCs w:val="27"/>
    </w:rPr>
  </w:style>
  <w:style w:type="paragraph" w:customStyle="1" w:styleId="110">
    <w:name w:val="Заголовок 11"/>
    <w:basedOn w:val="a"/>
    <w:rsid w:val="008F6786"/>
    <w:pPr>
      <w:spacing w:before="100" w:beforeAutospacing="1" w:after="100" w:afterAutospacing="1"/>
      <w:jc w:val="center"/>
      <w:outlineLvl w:val="1"/>
    </w:pPr>
    <w:rPr>
      <w:b/>
      <w:bCs/>
      <w:color w:val="000000"/>
      <w:kern w:val="36"/>
      <w:sz w:val="27"/>
      <w:szCs w:val="27"/>
    </w:rPr>
  </w:style>
  <w:style w:type="paragraph" w:customStyle="1" w:styleId="22">
    <w:name w:val="Обычный (веб)2"/>
    <w:basedOn w:val="a"/>
    <w:rsid w:val="008F6786"/>
    <w:pPr>
      <w:spacing w:before="100" w:beforeAutospacing="1" w:after="100" w:afterAutospacing="1"/>
    </w:pPr>
  </w:style>
  <w:style w:type="character" w:customStyle="1" w:styleId="cat1">
    <w:name w:val="cat1"/>
    <w:rsid w:val="008F6786"/>
    <w:rPr>
      <w:color w:val="999999"/>
    </w:rPr>
  </w:style>
  <w:style w:type="character" w:styleId="a9">
    <w:name w:val="Strong"/>
    <w:qFormat/>
    <w:rsid w:val="008F6786"/>
    <w:rPr>
      <w:b/>
      <w:bCs/>
    </w:rPr>
  </w:style>
  <w:style w:type="paragraph" w:customStyle="1" w:styleId="12">
    <w:name w:val="Текст сноски1"/>
    <w:basedOn w:val="a"/>
    <w:rsid w:val="008F6786"/>
    <w:pPr>
      <w:pBdr>
        <w:top w:val="single" w:sz="8" w:space="10" w:color="CCCCCC"/>
        <w:left w:val="single" w:sz="8" w:space="30" w:color="CCCCCC"/>
        <w:bottom w:val="single" w:sz="8" w:space="5" w:color="CCCCCC"/>
        <w:right w:val="single" w:sz="8" w:space="30" w:color="CCCCCC"/>
      </w:pBdr>
      <w:shd w:val="clear" w:color="auto" w:fill="FFFFFF"/>
      <w:spacing w:before="20" w:after="80"/>
      <w:ind w:firstLine="600"/>
      <w:jc w:val="both"/>
    </w:pPr>
    <w:rPr>
      <w:sz w:val="27"/>
      <w:szCs w:val="27"/>
    </w:rPr>
  </w:style>
  <w:style w:type="character" w:customStyle="1" w:styleId="praytime1">
    <w:name w:val="praytime1"/>
    <w:rsid w:val="008F6786"/>
    <w:rPr>
      <w:color w:val="30A510"/>
    </w:rPr>
  </w:style>
  <w:style w:type="paragraph" w:styleId="z-">
    <w:name w:val="HTML Top of Form"/>
    <w:basedOn w:val="a"/>
    <w:next w:val="a"/>
    <w:link w:val="z-0"/>
    <w:hidden/>
    <w:rsid w:val="008F6786"/>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466481"/>
    <w:rPr>
      <w:rFonts w:ascii="Arial" w:hAnsi="Arial" w:cs="Arial"/>
      <w:vanish/>
      <w:sz w:val="16"/>
      <w:szCs w:val="16"/>
    </w:rPr>
  </w:style>
  <w:style w:type="paragraph" w:styleId="z-1">
    <w:name w:val="HTML Bottom of Form"/>
    <w:basedOn w:val="a"/>
    <w:next w:val="a"/>
    <w:link w:val="z-2"/>
    <w:hidden/>
    <w:rsid w:val="008F6786"/>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466481"/>
    <w:rPr>
      <w:rFonts w:ascii="Arial" w:hAnsi="Arial" w:cs="Arial"/>
      <w:vanish/>
      <w:sz w:val="16"/>
      <w:szCs w:val="16"/>
    </w:rPr>
  </w:style>
  <w:style w:type="paragraph" w:styleId="HTML0">
    <w:name w:val="HTML Preformatted"/>
    <w:basedOn w:val="a"/>
    <w:link w:val="HTML2"/>
    <w:rsid w:val="00C40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0"/>
    <w:link w:val="HTML0"/>
    <w:rsid w:val="00466481"/>
    <w:rPr>
      <w:rFonts w:ascii="Courier New" w:hAnsi="Courier New" w:cs="Courier New"/>
    </w:rPr>
  </w:style>
  <w:style w:type="paragraph" w:customStyle="1" w:styleId="bottomlinks">
    <w:name w:val="bottomlinks"/>
    <w:basedOn w:val="a"/>
    <w:rsid w:val="00C40CCA"/>
    <w:pPr>
      <w:spacing w:before="100" w:beforeAutospacing="1" w:after="100" w:afterAutospacing="1"/>
    </w:pPr>
    <w:rPr>
      <w:sz w:val="24"/>
      <w:szCs w:val="24"/>
    </w:rPr>
  </w:style>
  <w:style w:type="character" w:customStyle="1" w:styleId="style1">
    <w:name w:val="style1"/>
    <w:basedOn w:val="a0"/>
    <w:rsid w:val="00C40CCA"/>
  </w:style>
  <w:style w:type="paragraph" w:customStyle="1" w:styleId="ConsPlusNonformat">
    <w:name w:val="ConsPlusNonformat"/>
    <w:rsid w:val="00861CD5"/>
    <w:pPr>
      <w:autoSpaceDE w:val="0"/>
      <w:autoSpaceDN w:val="0"/>
      <w:adjustRightInd w:val="0"/>
    </w:pPr>
    <w:rPr>
      <w:rFonts w:ascii="Courier New" w:hAnsi="Courier New" w:cs="Courier New"/>
    </w:rPr>
  </w:style>
  <w:style w:type="paragraph" w:customStyle="1" w:styleId="ConsPlusNormal">
    <w:name w:val="ConsPlusNormal"/>
    <w:rsid w:val="00515D91"/>
    <w:pPr>
      <w:autoSpaceDE w:val="0"/>
      <w:autoSpaceDN w:val="0"/>
      <w:adjustRightInd w:val="0"/>
      <w:ind w:firstLine="720"/>
    </w:pPr>
    <w:rPr>
      <w:rFonts w:ascii="Arial" w:hAnsi="Arial" w:cs="Arial"/>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C031B"/>
    <w:pPr>
      <w:spacing w:after="160" w:line="240" w:lineRule="exact"/>
    </w:pPr>
    <w:rPr>
      <w:rFonts w:ascii="Verdana" w:hAnsi="Verdana"/>
      <w:sz w:val="20"/>
      <w:lang w:val="en-US" w:eastAsia="en-US"/>
    </w:rPr>
  </w:style>
  <w:style w:type="paragraph" w:customStyle="1" w:styleId="ConsPlusTitle">
    <w:name w:val="ConsPlusTitle"/>
    <w:rsid w:val="00D33091"/>
    <w:pPr>
      <w:autoSpaceDE w:val="0"/>
      <w:autoSpaceDN w:val="0"/>
      <w:adjustRightInd w:val="0"/>
    </w:pPr>
    <w:rPr>
      <w:b/>
      <w:bCs/>
      <w:sz w:val="28"/>
      <w:szCs w:val="28"/>
    </w:rPr>
  </w:style>
  <w:style w:type="table" w:styleId="ab">
    <w:name w:val="Table Grid"/>
    <w:basedOn w:val="a1"/>
    <w:rsid w:val="005871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Знак Знак"/>
    <w:basedOn w:val="a"/>
    <w:rsid w:val="007015DE"/>
    <w:pPr>
      <w:spacing w:before="100" w:beforeAutospacing="1" w:after="100" w:afterAutospacing="1"/>
    </w:pPr>
    <w:rPr>
      <w:rFonts w:ascii="Tahoma" w:hAnsi="Tahoma"/>
      <w:sz w:val="20"/>
      <w:lang w:val="en-US" w:eastAsia="en-US"/>
    </w:rPr>
  </w:style>
  <w:style w:type="paragraph" w:customStyle="1" w:styleId="14">
    <w:name w:val="Заголовок 14"/>
    <w:basedOn w:val="a"/>
    <w:rsid w:val="006C41A3"/>
    <w:pPr>
      <w:spacing w:line="480" w:lineRule="atLeast"/>
      <w:outlineLvl w:val="1"/>
    </w:pPr>
    <w:rPr>
      <w:rFonts w:ascii="Arial" w:hAnsi="Arial" w:cs="Arial"/>
      <w:b/>
      <w:bCs/>
      <w:color w:val="000066"/>
      <w:spacing w:val="-20"/>
      <w:kern w:val="36"/>
      <w:sz w:val="40"/>
      <w:szCs w:val="40"/>
    </w:rPr>
  </w:style>
  <w:style w:type="paragraph" w:customStyle="1" w:styleId="31">
    <w:name w:val="Обычный (веб)3"/>
    <w:basedOn w:val="a"/>
    <w:rsid w:val="006C41A3"/>
    <w:pPr>
      <w:spacing w:before="100" w:beforeAutospacing="1" w:after="100" w:afterAutospacing="1" w:line="336" w:lineRule="atLeast"/>
    </w:pPr>
    <w:rPr>
      <w:color w:val="63565F"/>
      <w:sz w:val="22"/>
      <w:szCs w:val="22"/>
    </w:rPr>
  </w:style>
  <w:style w:type="character" w:customStyle="1" w:styleId="13">
    <w:name w:val="Гиперссылка1"/>
    <w:rsid w:val="006C41A3"/>
    <w:rPr>
      <w:strike w:val="0"/>
      <w:dstrike w:val="0"/>
      <w:color w:val="CC9966"/>
      <w:u w:val="single"/>
      <w:effect w:val="none"/>
      <w:bdr w:val="none" w:sz="0" w:space="0" w:color="auto" w:frame="1"/>
    </w:rPr>
  </w:style>
  <w:style w:type="paragraph" w:styleId="ad">
    <w:name w:val="Body Text"/>
    <w:basedOn w:val="a"/>
    <w:link w:val="ae"/>
    <w:rsid w:val="003621D0"/>
    <w:pPr>
      <w:spacing w:after="120"/>
    </w:pPr>
    <w:rPr>
      <w:sz w:val="24"/>
      <w:szCs w:val="24"/>
    </w:rPr>
  </w:style>
  <w:style w:type="character" w:customStyle="1" w:styleId="ae">
    <w:name w:val="Основной текст Знак"/>
    <w:basedOn w:val="a0"/>
    <w:link w:val="ad"/>
    <w:rsid w:val="00466481"/>
    <w:rPr>
      <w:sz w:val="24"/>
      <w:szCs w:val="24"/>
    </w:rPr>
  </w:style>
  <w:style w:type="paragraph" w:styleId="af">
    <w:name w:val="Body Text Indent"/>
    <w:aliases w:val="Нумерованный список !!,Основной текст 1,Надин стиль,Основной текст без отступа"/>
    <w:basedOn w:val="a"/>
    <w:link w:val="af0"/>
    <w:rsid w:val="003621D0"/>
    <w:pPr>
      <w:spacing w:after="120"/>
      <w:ind w:left="283"/>
    </w:pPr>
    <w:rPr>
      <w:sz w:val="24"/>
      <w:szCs w:val="24"/>
    </w:rPr>
  </w:style>
  <w:style w:type="character" w:customStyle="1" w:styleId="af0">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f"/>
    <w:rsid w:val="00466481"/>
    <w:rPr>
      <w:sz w:val="24"/>
      <w:szCs w:val="24"/>
    </w:rPr>
  </w:style>
  <w:style w:type="paragraph" w:styleId="af1">
    <w:name w:val="header"/>
    <w:basedOn w:val="a"/>
    <w:link w:val="af2"/>
    <w:rsid w:val="003621D0"/>
    <w:pPr>
      <w:tabs>
        <w:tab w:val="center" w:pos="4677"/>
        <w:tab w:val="right" w:pos="9355"/>
      </w:tabs>
    </w:pPr>
    <w:rPr>
      <w:sz w:val="24"/>
      <w:szCs w:val="24"/>
    </w:rPr>
  </w:style>
  <w:style w:type="character" w:customStyle="1" w:styleId="af2">
    <w:name w:val="Верхний колонтитул Знак"/>
    <w:basedOn w:val="a0"/>
    <w:link w:val="af1"/>
    <w:rsid w:val="00466481"/>
    <w:rPr>
      <w:sz w:val="24"/>
      <w:szCs w:val="24"/>
    </w:rPr>
  </w:style>
  <w:style w:type="character" w:styleId="af3">
    <w:name w:val="page number"/>
    <w:basedOn w:val="a0"/>
    <w:rsid w:val="003621D0"/>
  </w:style>
  <w:style w:type="paragraph" w:styleId="23">
    <w:name w:val="Body Text Indent 2"/>
    <w:basedOn w:val="a"/>
    <w:link w:val="24"/>
    <w:rsid w:val="003621D0"/>
    <w:pPr>
      <w:autoSpaceDE w:val="0"/>
      <w:autoSpaceDN w:val="0"/>
      <w:adjustRightInd w:val="0"/>
      <w:ind w:firstLine="540"/>
      <w:jc w:val="both"/>
      <w:outlineLvl w:val="1"/>
    </w:pPr>
    <w:rPr>
      <w:szCs w:val="28"/>
    </w:rPr>
  </w:style>
  <w:style w:type="character" w:customStyle="1" w:styleId="24">
    <w:name w:val="Основной текст с отступом 2 Знак"/>
    <w:basedOn w:val="a0"/>
    <w:link w:val="23"/>
    <w:rsid w:val="00466481"/>
    <w:rPr>
      <w:sz w:val="28"/>
      <w:szCs w:val="28"/>
    </w:rPr>
  </w:style>
  <w:style w:type="paragraph" w:customStyle="1" w:styleId="af4">
    <w:name w:val="Знак Знак Знак Знак Знак Знак Знак Знак Знак Знак Знак Знак"/>
    <w:basedOn w:val="a"/>
    <w:rsid w:val="009B114C"/>
    <w:pPr>
      <w:spacing w:after="160" w:line="240" w:lineRule="exact"/>
    </w:pPr>
    <w:rPr>
      <w:rFonts w:ascii="Verdana" w:hAnsi="Verdana"/>
      <w:sz w:val="20"/>
      <w:lang w:val="en-US" w:eastAsia="en-US"/>
    </w:rPr>
  </w:style>
  <w:style w:type="paragraph" w:customStyle="1" w:styleId="af5">
    <w:name w:val="Знак Знак Знак Знак Знак Знак Знак Знак Знак Знак Знак Знак Знак Знак Знак"/>
    <w:basedOn w:val="a"/>
    <w:rsid w:val="00B27AB3"/>
    <w:pPr>
      <w:spacing w:after="160" w:line="240" w:lineRule="exact"/>
    </w:pPr>
    <w:rPr>
      <w:rFonts w:ascii="Verdana" w:hAnsi="Verdana"/>
      <w:sz w:val="20"/>
      <w:lang w:val="en-US" w:eastAsia="en-US"/>
    </w:rPr>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87849"/>
    <w:pPr>
      <w:spacing w:after="160" w:line="240" w:lineRule="exact"/>
    </w:pPr>
    <w:rPr>
      <w:rFonts w:ascii="Verdana" w:hAnsi="Verdana"/>
      <w:sz w:val="20"/>
      <w:lang w:val="en-US" w:eastAsia="en-US"/>
    </w:rPr>
  </w:style>
  <w:style w:type="paragraph" w:customStyle="1" w:styleId="af7">
    <w:name w:val="Знак Знак Знак Знак Знак Знак Знак Знак Знак Знак Знак Знак Знак Знак Знак Знак"/>
    <w:basedOn w:val="a"/>
    <w:rsid w:val="000E6F15"/>
    <w:pPr>
      <w:spacing w:after="160" w:line="240" w:lineRule="exact"/>
    </w:pPr>
    <w:rPr>
      <w:rFonts w:ascii="Verdana" w:hAnsi="Verdana"/>
      <w:sz w:val="20"/>
      <w:lang w:val="en-US" w:eastAsia="en-US"/>
    </w:rPr>
  </w:style>
  <w:style w:type="character" w:styleId="af8">
    <w:name w:val="annotation reference"/>
    <w:semiHidden/>
    <w:rsid w:val="00934BBD"/>
    <w:rPr>
      <w:sz w:val="16"/>
      <w:szCs w:val="16"/>
    </w:rPr>
  </w:style>
  <w:style w:type="paragraph" w:styleId="af9">
    <w:name w:val="annotation text"/>
    <w:basedOn w:val="a"/>
    <w:link w:val="afa"/>
    <w:semiHidden/>
    <w:rsid w:val="00934BBD"/>
    <w:rPr>
      <w:sz w:val="20"/>
    </w:rPr>
  </w:style>
  <w:style w:type="character" w:customStyle="1" w:styleId="afa">
    <w:name w:val="Текст примечания Знак"/>
    <w:basedOn w:val="a0"/>
    <w:link w:val="af9"/>
    <w:semiHidden/>
    <w:rsid w:val="00466481"/>
  </w:style>
  <w:style w:type="paragraph" w:styleId="afb">
    <w:name w:val="annotation subject"/>
    <w:basedOn w:val="af9"/>
    <w:next w:val="af9"/>
    <w:link w:val="afc"/>
    <w:semiHidden/>
    <w:rsid w:val="00934BBD"/>
    <w:rPr>
      <w:b/>
      <w:bCs/>
    </w:rPr>
  </w:style>
  <w:style w:type="character" w:customStyle="1" w:styleId="afc">
    <w:name w:val="Тема примечания Знак"/>
    <w:basedOn w:val="afa"/>
    <w:link w:val="afb"/>
    <w:semiHidden/>
    <w:rsid w:val="00466481"/>
    <w:rPr>
      <w:b/>
      <w:bCs/>
    </w:rPr>
  </w:style>
  <w:style w:type="paragraph" w:styleId="afd">
    <w:name w:val="Document Map"/>
    <w:basedOn w:val="a"/>
    <w:link w:val="afe"/>
    <w:semiHidden/>
    <w:rsid w:val="0027785B"/>
    <w:pPr>
      <w:shd w:val="clear" w:color="auto" w:fill="000080"/>
    </w:pPr>
    <w:rPr>
      <w:rFonts w:ascii="Tahoma" w:hAnsi="Tahoma" w:cs="Tahoma"/>
      <w:sz w:val="20"/>
    </w:rPr>
  </w:style>
  <w:style w:type="character" w:customStyle="1" w:styleId="afe">
    <w:name w:val="Схема документа Знак"/>
    <w:basedOn w:val="a0"/>
    <w:link w:val="afd"/>
    <w:semiHidden/>
    <w:rsid w:val="00466481"/>
    <w:rPr>
      <w:rFonts w:ascii="Tahoma" w:hAnsi="Tahoma" w:cs="Tahoma"/>
      <w:shd w:val="clear" w:color="auto" w:fill="000080"/>
    </w:rPr>
  </w:style>
  <w:style w:type="paragraph" w:customStyle="1" w:styleId="ConsPlusCell">
    <w:name w:val="ConsPlusCell"/>
    <w:rsid w:val="0066271C"/>
    <w:pPr>
      <w:widowControl w:val="0"/>
      <w:autoSpaceDE w:val="0"/>
      <w:autoSpaceDN w:val="0"/>
      <w:adjustRightInd w:val="0"/>
    </w:pPr>
    <w:rPr>
      <w:rFonts w:ascii="Arial" w:hAnsi="Arial" w:cs="Arial"/>
    </w:rPr>
  </w:style>
  <w:style w:type="paragraph" w:styleId="25">
    <w:name w:val="Body Text 2"/>
    <w:basedOn w:val="a"/>
    <w:link w:val="26"/>
    <w:rsid w:val="00982A7F"/>
    <w:pPr>
      <w:spacing w:after="120" w:line="480" w:lineRule="auto"/>
    </w:pPr>
  </w:style>
  <w:style w:type="character" w:customStyle="1" w:styleId="26">
    <w:name w:val="Основной текст 2 Знак"/>
    <w:link w:val="25"/>
    <w:rsid w:val="00982A7F"/>
    <w:rPr>
      <w:sz w:val="28"/>
    </w:rPr>
  </w:style>
  <w:style w:type="paragraph" w:customStyle="1" w:styleId="xl64">
    <w:name w:val="xl64"/>
    <w:basedOn w:val="a"/>
    <w:rsid w:val="00A93028"/>
    <w:pPr>
      <w:spacing w:before="100" w:beforeAutospacing="1" w:after="100" w:afterAutospacing="1"/>
    </w:pPr>
    <w:rPr>
      <w:sz w:val="24"/>
      <w:szCs w:val="24"/>
    </w:rPr>
  </w:style>
  <w:style w:type="paragraph" w:customStyle="1" w:styleId="xl65">
    <w:name w:val="xl6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Cs w:val="28"/>
    </w:rPr>
  </w:style>
  <w:style w:type="paragraph" w:customStyle="1" w:styleId="xl66">
    <w:name w:val="xl6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xl67">
    <w:name w:val="xl6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68">
    <w:name w:val="xl6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69">
    <w:name w:val="xl6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0">
    <w:name w:val="xl70"/>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1">
    <w:name w:val="xl7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2">
    <w:name w:val="xl7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3">
    <w:name w:val="xl7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74">
    <w:name w:val="xl7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5">
    <w:name w:val="xl7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8"/>
    </w:rPr>
  </w:style>
  <w:style w:type="paragraph" w:customStyle="1" w:styleId="xl76">
    <w:name w:val="xl76"/>
    <w:basedOn w:val="a"/>
    <w:rsid w:val="00A93028"/>
    <w:pPr>
      <w:shd w:val="clear" w:color="000000" w:fill="FFFF00"/>
      <w:spacing w:before="100" w:beforeAutospacing="1" w:after="100" w:afterAutospacing="1"/>
    </w:pPr>
    <w:rPr>
      <w:sz w:val="24"/>
      <w:szCs w:val="24"/>
    </w:rPr>
  </w:style>
  <w:style w:type="paragraph" w:customStyle="1" w:styleId="xl77">
    <w:name w:val="xl77"/>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8"/>
    </w:rPr>
  </w:style>
  <w:style w:type="paragraph" w:customStyle="1" w:styleId="xl78">
    <w:name w:val="xl78"/>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8"/>
    </w:rPr>
  </w:style>
  <w:style w:type="paragraph" w:customStyle="1" w:styleId="xl79">
    <w:name w:val="xl79"/>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0">
    <w:name w:val="xl80"/>
    <w:basedOn w:val="a"/>
    <w:rsid w:val="00A93028"/>
    <w:pPr>
      <w:shd w:val="clear" w:color="000000" w:fill="FFFF00"/>
      <w:spacing w:before="100" w:beforeAutospacing="1" w:after="100" w:afterAutospacing="1"/>
    </w:pPr>
    <w:rPr>
      <w:b/>
      <w:bCs/>
      <w:sz w:val="24"/>
      <w:szCs w:val="24"/>
    </w:rPr>
  </w:style>
  <w:style w:type="paragraph" w:customStyle="1" w:styleId="xl81">
    <w:name w:val="xl81"/>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2">
    <w:name w:val="xl82"/>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3">
    <w:name w:val="xl83"/>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8"/>
    </w:rPr>
  </w:style>
  <w:style w:type="paragraph" w:customStyle="1" w:styleId="xl84">
    <w:name w:val="xl84"/>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8"/>
    </w:rPr>
  </w:style>
  <w:style w:type="paragraph" w:customStyle="1" w:styleId="xl85">
    <w:name w:val="xl85"/>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8"/>
    </w:rPr>
  </w:style>
  <w:style w:type="paragraph" w:customStyle="1" w:styleId="xl86">
    <w:name w:val="xl86"/>
    <w:basedOn w:val="a"/>
    <w:rsid w:val="00A930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8"/>
    </w:rPr>
  </w:style>
  <w:style w:type="paragraph" w:customStyle="1" w:styleId="ConsNormal">
    <w:name w:val="ConsNormal"/>
    <w:rsid w:val="002C0765"/>
    <w:pPr>
      <w:widowControl w:val="0"/>
      <w:ind w:firstLine="720"/>
    </w:pPr>
    <w:rPr>
      <w:rFonts w:ascii="Arial" w:hAnsi="Arial"/>
      <w:snapToGrid w:val="0"/>
      <w:sz w:val="18"/>
    </w:rPr>
  </w:style>
  <w:style w:type="paragraph" w:customStyle="1" w:styleId="aff">
    <w:name w:val="Знак Знак Знак Знак Знак"/>
    <w:basedOn w:val="a"/>
    <w:rsid w:val="00F63032"/>
    <w:pPr>
      <w:spacing w:after="160" w:line="240" w:lineRule="exact"/>
    </w:pPr>
    <w:rPr>
      <w:rFonts w:ascii="Verdana" w:hAnsi="Verdana"/>
      <w:sz w:val="20"/>
      <w:lang w:val="en-US" w:eastAsia="en-US"/>
    </w:rPr>
  </w:style>
  <w:style w:type="paragraph" w:styleId="aff0">
    <w:name w:val="List Paragraph"/>
    <w:basedOn w:val="a"/>
    <w:uiPriority w:val="34"/>
    <w:qFormat/>
    <w:rsid w:val="006D734E"/>
    <w:pPr>
      <w:ind w:left="720"/>
      <w:contextualSpacing/>
    </w:pPr>
  </w:style>
  <w:style w:type="paragraph" w:customStyle="1" w:styleId="xl63">
    <w:name w:val="xl63"/>
    <w:basedOn w:val="a"/>
    <w:rsid w:val="007F4D1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6624">
      <w:bodyDiv w:val="1"/>
      <w:marLeft w:val="0"/>
      <w:marRight w:val="0"/>
      <w:marTop w:val="0"/>
      <w:marBottom w:val="0"/>
      <w:divBdr>
        <w:top w:val="none" w:sz="0" w:space="0" w:color="auto"/>
        <w:left w:val="none" w:sz="0" w:space="0" w:color="auto"/>
        <w:bottom w:val="none" w:sz="0" w:space="0" w:color="auto"/>
        <w:right w:val="none" w:sz="0" w:space="0" w:color="auto"/>
      </w:divBdr>
    </w:div>
    <w:div w:id="77751177">
      <w:bodyDiv w:val="1"/>
      <w:marLeft w:val="0"/>
      <w:marRight w:val="0"/>
      <w:marTop w:val="0"/>
      <w:marBottom w:val="0"/>
      <w:divBdr>
        <w:top w:val="none" w:sz="0" w:space="0" w:color="auto"/>
        <w:left w:val="none" w:sz="0" w:space="0" w:color="auto"/>
        <w:bottom w:val="none" w:sz="0" w:space="0" w:color="auto"/>
        <w:right w:val="none" w:sz="0" w:space="0" w:color="auto"/>
      </w:divBdr>
      <w:divsChild>
        <w:div w:id="320012355">
          <w:marLeft w:val="0"/>
          <w:marRight w:val="0"/>
          <w:marTop w:val="0"/>
          <w:marBottom w:val="0"/>
          <w:divBdr>
            <w:top w:val="none" w:sz="0" w:space="0" w:color="auto"/>
            <w:left w:val="none" w:sz="0" w:space="0" w:color="auto"/>
            <w:bottom w:val="none" w:sz="0" w:space="0" w:color="auto"/>
            <w:right w:val="none" w:sz="0" w:space="0" w:color="auto"/>
          </w:divBdr>
          <w:divsChild>
            <w:div w:id="1642996619">
              <w:marLeft w:val="0"/>
              <w:marRight w:val="0"/>
              <w:marTop w:val="500"/>
              <w:marBottom w:val="0"/>
              <w:divBdr>
                <w:top w:val="none" w:sz="0" w:space="0" w:color="auto"/>
                <w:left w:val="none" w:sz="0" w:space="0" w:color="auto"/>
                <w:bottom w:val="none" w:sz="0" w:space="0" w:color="auto"/>
                <w:right w:val="none" w:sz="0" w:space="0" w:color="auto"/>
              </w:divBdr>
              <w:divsChild>
                <w:div w:id="1555652397">
                  <w:marLeft w:val="0"/>
                  <w:marRight w:val="0"/>
                  <w:marTop w:val="500"/>
                  <w:marBottom w:val="0"/>
                  <w:divBdr>
                    <w:top w:val="none" w:sz="0" w:space="0" w:color="auto"/>
                    <w:left w:val="none" w:sz="0" w:space="0" w:color="auto"/>
                    <w:bottom w:val="none" w:sz="0" w:space="0" w:color="auto"/>
                    <w:right w:val="none" w:sz="0" w:space="0" w:color="auto"/>
                  </w:divBdr>
                  <w:divsChild>
                    <w:div w:id="860899389">
                      <w:marLeft w:val="0"/>
                      <w:marRight w:val="0"/>
                      <w:marTop w:val="500"/>
                      <w:marBottom w:val="0"/>
                      <w:divBdr>
                        <w:top w:val="none" w:sz="0" w:space="0" w:color="auto"/>
                        <w:left w:val="none" w:sz="0" w:space="0" w:color="auto"/>
                        <w:bottom w:val="none" w:sz="0" w:space="0" w:color="auto"/>
                        <w:right w:val="none" w:sz="0" w:space="0" w:color="auto"/>
                      </w:divBdr>
                      <w:divsChild>
                        <w:div w:id="357198586">
                          <w:marLeft w:val="0"/>
                          <w:marRight w:val="0"/>
                          <w:marTop w:val="500"/>
                          <w:marBottom w:val="0"/>
                          <w:divBdr>
                            <w:top w:val="none" w:sz="0" w:space="0" w:color="auto"/>
                            <w:left w:val="none" w:sz="0" w:space="0" w:color="auto"/>
                            <w:bottom w:val="none" w:sz="0" w:space="0" w:color="auto"/>
                            <w:right w:val="none" w:sz="0" w:space="0" w:color="auto"/>
                          </w:divBdr>
                        </w:div>
                        <w:div w:id="1452364322">
                          <w:marLeft w:val="0"/>
                          <w:marRight w:val="0"/>
                          <w:marTop w:val="5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433941">
      <w:bodyDiv w:val="1"/>
      <w:marLeft w:val="0"/>
      <w:marRight w:val="0"/>
      <w:marTop w:val="0"/>
      <w:marBottom w:val="0"/>
      <w:divBdr>
        <w:top w:val="none" w:sz="0" w:space="0" w:color="auto"/>
        <w:left w:val="none" w:sz="0" w:space="0" w:color="auto"/>
        <w:bottom w:val="none" w:sz="0" w:space="0" w:color="auto"/>
        <w:right w:val="none" w:sz="0" w:space="0" w:color="auto"/>
      </w:divBdr>
    </w:div>
    <w:div w:id="160245844">
      <w:bodyDiv w:val="1"/>
      <w:marLeft w:val="0"/>
      <w:marRight w:val="0"/>
      <w:marTop w:val="0"/>
      <w:marBottom w:val="0"/>
      <w:divBdr>
        <w:top w:val="none" w:sz="0" w:space="0" w:color="auto"/>
        <w:left w:val="none" w:sz="0" w:space="0" w:color="auto"/>
        <w:bottom w:val="none" w:sz="0" w:space="0" w:color="auto"/>
        <w:right w:val="none" w:sz="0" w:space="0" w:color="auto"/>
      </w:divBdr>
    </w:div>
    <w:div w:id="169299799">
      <w:bodyDiv w:val="1"/>
      <w:marLeft w:val="0"/>
      <w:marRight w:val="0"/>
      <w:marTop w:val="0"/>
      <w:marBottom w:val="0"/>
      <w:divBdr>
        <w:top w:val="none" w:sz="0" w:space="0" w:color="auto"/>
        <w:left w:val="none" w:sz="0" w:space="0" w:color="auto"/>
        <w:bottom w:val="none" w:sz="0" w:space="0" w:color="auto"/>
        <w:right w:val="none" w:sz="0" w:space="0" w:color="auto"/>
      </w:divBdr>
    </w:div>
    <w:div w:id="220101394">
      <w:bodyDiv w:val="1"/>
      <w:marLeft w:val="0"/>
      <w:marRight w:val="0"/>
      <w:marTop w:val="0"/>
      <w:marBottom w:val="0"/>
      <w:divBdr>
        <w:top w:val="none" w:sz="0" w:space="0" w:color="auto"/>
        <w:left w:val="none" w:sz="0" w:space="0" w:color="auto"/>
        <w:bottom w:val="none" w:sz="0" w:space="0" w:color="auto"/>
        <w:right w:val="none" w:sz="0" w:space="0" w:color="auto"/>
      </w:divBdr>
    </w:div>
    <w:div w:id="259726725">
      <w:bodyDiv w:val="1"/>
      <w:marLeft w:val="0"/>
      <w:marRight w:val="0"/>
      <w:marTop w:val="0"/>
      <w:marBottom w:val="0"/>
      <w:divBdr>
        <w:top w:val="none" w:sz="0" w:space="0" w:color="auto"/>
        <w:left w:val="none" w:sz="0" w:space="0" w:color="auto"/>
        <w:bottom w:val="none" w:sz="0" w:space="0" w:color="auto"/>
        <w:right w:val="none" w:sz="0" w:space="0" w:color="auto"/>
      </w:divBdr>
    </w:div>
    <w:div w:id="304240432">
      <w:bodyDiv w:val="1"/>
      <w:marLeft w:val="0"/>
      <w:marRight w:val="0"/>
      <w:marTop w:val="0"/>
      <w:marBottom w:val="0"/>
      <w:divBdr>
        <w:top w:val="none" w:sz="0" w:space="0" w:color="auto"/>
        <w:left w:val="none" w:sz="0" w:space="0" w:color="auto"/>
        <w:bottom w:val="none" w:sz="0" w:space="0" w:color="auto"/>
        <w:right w:val="none" w:sz="0" w:space="0" w:color="auto"/>
      </w:divBdr>
    </w:div>
    <w:div w:id="314727507">
      <w:bodyDiv w:val="1"/>
      <w:marLeft w:val="0"/>
      <w:marRight w:val="0"/>
      <w:marTop w:val="0"/>
      <w:marBottom w:val="0"/>
      <w:divBdr>
        <w:top w:val="none" w:sz="0" w:space="0" w:color="auto"/>
        <w:left w:val="none" w:sz="0" w:space="0" w:color="auto"/>
        <w:bottom w:val="none" w:sz="0" w:space="0" w:color="auto"/>
        <w:right w:val="none" w:sz="0" w:space="0" w:color="auto"/>
      </w:divBdr>
    </w:div>
    <w:div w:id="324624665">
      <w:bodyDiv w:val="1"/>
      <w:marLeft w:val="0"/>
      <w:marRight w:val="0"/>
      <w:marTop w:val="0"/>
      <w:marBottom w:val="0"/>
      <w:divBdr>
        <w:top w:val="none" w:sz="0" w:space="0" w:color="auto"/>
        <w:left w:val="none" w:sz="0" w:space="0" w:color="auto"/>
        <w:bottom w:val="none" w:sz="0" w:space="0" w:color="auto"/>
        <w:right w:val="none" w:sz="0" w:space="0" w:color="auto"/>
      </w:divBdr>
    </w:div>
    <w:div w:id="326205128">
      <w:bodyDiv w:val="1"/>
      <w:marLeft w:val="0"/>
      <w:marRight w:val="0"/>
      <w:marTop w:val="0"/>
      <w:marBottom w:val="0"/>
      <w:divBdr>
        <w:top w:val="none" w:sz="0" w:space="0" w:color="auto"/>
        <w:left w:val="none" w:sz="0" w:space="0" w:color="auto"/>
        <w:bottom w:val="none" w:sz="0" w:space="0" w:color="auto"/>
        <w:right w:val="none" w:sz="0" w:space="0" w:color="auto"/>
      </w:divBdr>
    </w:div>
    <w:div w:id="434784841">
      <w:bodyDiv w:val="1"/>
      <w:marLeft w:val="0"/>
      <w:marRight w:val="0"/>
      <w:marTop w:val="0"/>
      <w:marBottom w:val="0"/>
      <w:divBdr>
        <w:top w:val="none" w:sz="0" w:space="0" w:color="auto"/>
        <w:left w:val="none" w:sz="0" w:space="0" w:color="auto"/>
        <w:bottom w:val="none" w:sz="0" w:space="0" w:color="auto"/>
        <w:right w:val="none" w:sz="0" w:space="0" w:color="auto"/>
      </w:divBdr>
    </w:div>
    <w:div w:id="490371465">
      <w:bodyDiv w:val="1"/>
      <w:marLeft w:val="0"/>
      <w:marRight w:val="0"/>
      <w:marTop w:val="0"/>
      <w:marBottom w:val="0"/>
      <w:divBdr>
        <w:top w:val="none" w:sz="0" w:space="0" w:color="auto"/>
        <w:left w:val="none" w:sz="0" w:space="0" w:color="auto"/>
        <w:bottom w:val="none" w:sz="0" w:space="0" w:color="auto"/>
        <w:right w:val="none" w:sz="0" w:space="0" w:color="auto"/>
      </w:divBdr>
    </w:div>
    <w:div w:id="499004026">
      <w:bodyDiv w:val="1"/>
      <w:marLeft w:val="0"/>
      <w:marRight w:val="0"/>
      <w:marTop w:val="0"/>
      <w:marBottom w:val="0"/>
      <w:divBdr>
        <w:top w:val="none" w:sz="0" w:space="0" w:color="auto"/>
        <w:left w:val="none" w:sz="0" w:space="0" w:color="auto"/>
        <w:bottom w:val="none" w:sz="0" w:space="0" w:color="auto"/>
        <w:right w:val="none" w:sz="0" w:space="0" w:color="auto"/>
      </w:divBdr>
    </w:div>
    <w:div w:id="638266337">
      <w:bodyDiv w:val="1"/>
      <w:marLeft w:val="0"/>
      <w:marRight w:val="0"/>
      <w:marTop w:val="0"/>
      <w:marBottom w:val="0"/>
      <w:divBdr>
        <w:top w:val="none" w:sz="0" w:space="0" w:color="auto"/>
        <w:left w:val="none" w:sz="0" w:space="0" w:color="auto"/>
        <w:bottom w:val="none" w:sz="0" w:space="0" w:color="auto"/>
        <w:right w:val="none" w:sz="0" w:space="0" w:color="auto"/>
      </w:divBdr>
    </w:div>
    <w:div w:id="718823893">
      <w:bodyDiv w:val="1"/>
      <w:marLeft w:val="0"/>
      <w:marRight w:val="0"/>
      <w:marTop w:val="0"/>
      <w:marBottom w:val="600"/>
      <w:divBdr>
        <w:top w:val="none" w:sz="0" w:space="0" w:color="auto"/>
        <w:left w:val="none" w:sz="0" w:space="0" w:color="auto"/>
        <w:bottom w:val="none" w:sz="0" w:space="0" w:color="auto"/>
        <w:right w:val="none" w:sz="0" w:space="0" w:color="auto"/>
      </w:divBdr>
      <w:divsChild>
        <w:div w:id="1432238515">
          <w:marLeft w:val="0"/>
          <w:marRight w:val="0"/>
          <w:marTop w:val="0"/>
          <w:marBottom w:val="0"/>
          <w:divBdr>
            <w:top w:val="none" w:sz="0" w:space="0" w:color="auto"/>
            <w:left w:val="none" w:sz="0" w:space="0" w:color="auto"/>
            <w:bottom w:val="none" w:sz="0" w:space="0" w:color="auto"/>
            <w:right w:val="none" w:sz="0" w:space="0" w:color="auto"/>
          </w:divBdr>
          <w:divsChild>
            <w:div w:id="114713985">
              <w:marLeft w:val="-4800"/>
              <w:marRight w:val="0"/>
              <w:marTop w:val="0"/>
              <w:marBottom w:val="0"/>
              <w:divBdr>
                <w:top w:val="none" w:sz="0" w:space="0" w:color="auto"/>
                <w:left w:val="none" w:sz="0" w:space="0" w:color="auto"/>
                <w:bottom w:val="none" w:sz="0" w:space="0" w:color="auto"/>
                <w:right w:val="none" w:sz="0" w:space="0" w:color="auto"/>
              </w:divBdr>
              <w:divsChild>
                <w:div w:id="2040549015">
                  <w:marLeft w:val="4680"/>
                  <w:marRight w:val="0"/>
                  <w:marTop w:val="0"/>
                  <w:marBottom w:val="0"/>
                  <w:divBdr>
                    <w:top w:val="none" w:sz="0" w:space="0" w:color="auto"/>
                    <w:left w:val="none" w:sz="0" w:space="0" w:color="auto"/>
                    <w:bottom w:val="none" w:sz="0" w:space="0" w:color="auto"/>
                    <w:right w:val="none" w:sz="0" w:space="0" w:color="auto"/>
                  </w:divBdr>
                  <w:divsChild>
                    <w:div w:id="809175908">
                      <w:marLeft w:val="0"/>
                      <w:marRight w:val="0"/>
                      <w:marTop w:val="20"/>
                      <w:marBottom w:val="80"/>
                      <w:divBdr>
                        <w:top w:val="single" w:sz="8" w:space="10" w:color="CCCCCC"/>
                        <w:left w:val="single" w:sz="8" w:space="30" w:color="CCCCCC"/>
                        <w:bottom w:val="single" w:sz="8" w:space="5" w:color="CCCCCC"/>
                        <w:right w:val="single" w:sz="8" w:space="30" w:color="CCCCCC"/>
                      </w:divBdr>
                      <w:divsChild>
                        <w:div w:id="546064784">
                          <w:marLeft w:val="0"/>
                          <w:marRight w:val="0"/>
                          <w:marTop w:val="0"/>
                          <w:marBottom w:val="0"/>
                          <w:divBdr>
                            <w:top w:val="none" w:sz="0" w:space="0" w:color="auto"/>
                            <w:left w:val="none" w:sz="0" w:space="0" w:color="auto"/>
                            <w:bottom w:val="none" w:sz="0" w:space="0" w:color="auto"/>
                            <w:right w:val="none" w:sz="0" w:space="0" w:color="auto"/>
                          </w:divBdr>
                          <w:divsChild>
                            <w:div w:id="65809521">
                              <w:marLeft w:val="0"/>
                              <w:marRight w:val="0"/>
                              <w:marTop w:val="0"/>
                              <w:marBottom w:val="0"/>
                              <w:divBdr>
                                <w:top w:val="none" w:sz="0" w:space="0" w:color="auto"/>
                                <w:left w:val="none" w:sz="0" w:space="0" w:color="auto"/>
                                <w:bottom w:val="none" w:sz="0" w:space="0" w:color="auto"/>
                                <w:right w:val="none" w:sz="0" w:space="0" w:color="auto"/>
                              </w:divBdr>
                            </w:div>
                            <w:div w:id="11071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6362540">
              <w:marLeft w:val="0"/>
              <w:marRight w:val="0"/>
              <w:marTop w:val="0"/>
              <w:marBottom w:val="0"/>
              <w:divBdr>
                <w:top w:val="single" w:sz="36" w:space="0" w:color="339900"/>
                <w:left w:val="none" w:sz="0" w:space="0" w:color="auto"/>
                <w:bottom w:val="none" w:sz="0" w:space="0" w:color="auto"/>
                <w:right w:val="none" w:sz="0" w:space="0" w:color="auto"/>
              </w:divBdr>
              <w:divsChild>
                <w:div w:id="407843370">
                  <w:marLeft w:val="0"/>
                  <w:marRight w:val="0"/>
                  <w:marTop w:val="0"/>
                  <w:marBottom w:val="0"/>
                  <w:divBdr>
                    <w:top w:val="none" w:sz="0" w:space="0" w:color="auto"/>
                    <w:left w:val="none" w:sz="0" w:space="0" w:color="auto"/>
                    <w:bottom w:val="none" w:sz="0" w:space="0" w:color="auto"/>
                    <w:right w:val="none" w:sz="0" w:space="0" w:color="auto"/>
                  </w:divBdr>
                </w:div>
              </w:divsChild>
            </w:div>
            <w:div w:id="1522628106">
              <w:marLeft w:val="0"/>
              <w:marRight w:val="0"/>
              <w:marTop w:val="0"/>
              <w:marBottom w:val="0"/>
              <w:divBdr>
                <w:top w:val="none" w:sz="0" w:space="0" w:color="auto"/>
                <w:left w:val="none" w:sz="0" w:space="0" w:color="auto"/>
                <w:bottom w:val="none" w:sz="0" w:space="0" w:color="auto"/>
                <w:right w:val="none" w:sz="0" w:space="0" w:color="auto"/>
              </w:divBdr>
              <w:divsChild>
                <w:div w:id="32341354">
                  <w:marLeft w:val="0"/>
                  <w:marRight w:val="0"/>
                  <w:marTop w:val="20"/>
                  <w:marBottom w:val="0"/>
                  <w:divBdr>
                    <w:top w:val="single" w:sz="48" w:space="0" w:color="C5CEDA"/>
                    <w:left w:val="none" w:sz="0" w:space="0" w:color="auto"/>
                    <w:bottom w:val="single" w:sz="48" w:space="0" w:color="C5CEDA"/>
                    <w:right w:val="none" w:sz="0" w:space="0" w:color="auto"/>
                  </w:divBdr>
                </w:div>
                <w:div w:id="334846508">
                  <w:marLeft w:val="0"/>
                  <w:marRight w:val="0"/>
                  <w:marTop w:val="60"/>
                  <w:marBottom w:val="60"/>
                  <w:divBdr>
                    <w:top w:val="single" w:sz="8" w:space="5" w:color="CCCCCC"/>
                    <w:left w:val="single" w:sz="8" w:space="30" w:color="CCCCCC"/>
                    <w:bottom w:val="single" w:sz="8" w:space="5" w:color="CCCCCC"/>
                    <w:right w:val="single" w:sz="8" w:space="5" w:color="CCCCCC"/>
                  </w:divBdr>
                </w:div>
                <w:div w:id="778525540">
                  <w:marLeft w:val="0"/>
                  <w:marRight w:val="0"/>
                  <w:marTop w:val="60"/>
                  <w:marBottom w:val="60"/>
                  <w:divBdr>
                    <w:top w:val="single" w:sz="8" w:space="5" w:color="CCCCCC"/>
                    <w:left w:val="single" w:sz="8" w:space="30" w:color="CCCCCC"/>
                    <w:bottom w:val="single" w:sz="8" w:space="5" w:color="CCCCCC"/>
                    <w:right w:val="single" w:sz="8" w:space="5" w:color="CCCCCC"/>
                  </w:divBdr>
                </w:div>
                <w:div w:id="1006328664">
                  <w:marLeft w:val="0"/>
                  <w:marRight w:val="0"/>
                  <w:marTop w:val="60"/>
                  <w:marBottom w:val="60"/>
                  <w:divBdr>
                    <w:top w:val="single" w:sz="8" w:space="5" w:color="CCCCCC"/>
                    <w:left w:val="single" w:sz="8" w:space="30" w:color="CCCCCC"/>
                    <w:bottom w:val="single" w:sz="8" w:space="5" w:color="CCCCCC"/>
                    <w:right w:val="single" w:sz="8" w:space="5" w:color="CCCCCC"/>
                  </w:divBdr>
                </w:div>
                <w:div w:id="1652251528">
                  <w:marLeft w:val="0"/>
                  <w:marRight w:val="0"/>
                  <w:marTop w:val="60"/>
                  <w:marBottom w:val="60"/>
                  <w:divBdr>
                    <w:top w:val="single" w:sz="8" w:space="5" w:color="CCCCCC"/>
                    <w:left w:val="single" w:sz="8" w:space="30" w:color="CCCCCC"/>
                    <w:bottom w:val="single" w:sz="8" w:space="5" w:color="CCCCCC"/>
                    <w:right w:val="single" w:sz="8" w:space="5" w:color="CCCCCC"/>
                  </w:divBdr>
                </w:div>
                <w:div w:id="2146924139">
                  <w:marLeft w:val="0"/>
                  <w:marRight w:val="0"/>
                  <w:marTop w:val="60"/>
                  <w:marBottom w:val="60"/>
                  <w:divBdr>
                    <w:top w:val="single" w:sz="8" w:space="5" w:color="CCCCCC"/>
                    <w:left w:val="single" w:sz="8" w:space="30" w:color="CCCCCC"/>
                    <w:bottom w:val="single" w:sz="8" w:space="5" w:color="CCCCCC"/>
                    <w:right w:val="single" w:sz="8" w:space="5" w:color="CCCCCC"/>
                  </w:divBdr>
                </w:div>
              </w:divsChild>
            </w:div>
          </w:divsChild>
        </w:div>
      </w:divsChild>
    </w:div>
    <w:div w:id="728109371">
      <w:bodyDiv w:val="1"/>
      <w:marLeft w:val="0"/>
      <w:marRight w:val="0"/>
      <w:marTop w:val="0"/>
      <w:marBottom w:val="0"/>
      <w:divBdr>
        <w:top w:val="none" w:sz="0" w:space="0" w:color="auto"/>
        <w:left w:val="none" w:sz="0" w:space="0" w:color="auto"/>
        <w:bottom w:val="none" w:sz="0" w:space="0" w:color="auto"/>
        <w:right w:val="none" w:sz="0" w:space="0" w:color="auto"/>
      </w:divBdr>
    </w:div>
    <w:div w:id="761949351">
      <w:bodyDiv w:val="1"/>
      <w:marLeft w:val="0"/>
      <w:marRight w:val="0"/>
      <w:marTop w:val="0"/>
      <w:marBottom w:val="0"/>
      <w:divBdr>
        <w:top w:val="none" w:sz="0" w:space="0" w:color="auto"/>
        <w:left w:val="none" w:sz="0" w:space="0" w:color="auto"/>
        <w:bottom w:val="none" w:sz="0" w:space="0" w:color="auto"/>
        <w:right w:val="none" w:sz="0" w:space="0" w:color="auto"/>
      </w:divBdr>
    </w:div>
    <w:div w:id="798456718">
      <w:bodyDiv w:val="1"/>
      <w:marLeft w:val="0"/>
      <w:marRight w:val="0"/>
      <w:marTop w:val="0"/>
      <w:marBottom w:val="0"/>
      <w:divBdr>
        <w:top w:val="none" w:sz="0" w:space="0" w:color="auto"/>
        <w:left w:val="none" w:sz="0" w:space="0" w:color="auto"/>
        <w:bottom w:val="none" w:sz="0" w:space="0" w:color="auto"/>
        <w:right w:val="none" w:sz="0" w:space="0" w:color="auto"/>
      </w:divBdr>
    </w:div>
    <w:div w:id="819230107">
      <w:bodyDiv w:val="1"/>
      <w:marLeft w:val="0"/>
      <w:marRight w:val="0"/>
      <w:marTop w:val="0"/>
      <w:marBottom w:val="0"/>
      <w:divBdr>
        <w:top w:val="none" w:sz="0" w:space="0" w:color="auto"/>
        <w:left w:val="none" w:sz="0" w:space="0" w:color="auto"/>
        <w:bottom w:val="none" w:sz="0" w:space="0" w:color="auto"/>
        <w:right w:val="none" w:sz="0" w:space="0" w:color="auto"/>
      </w:divBdr>
    </w:div>
    <w:div w:id="820005155">
      <w:bodyDiv w:val="1"/>
      <w:marLeft w:val="0"/>
      <w:marRight w:val="0"/>
      <w:marTop w:val="0"/>
      <w:marBottom w:val="0"/>
      <w:divBdr>
        <w:top w:val="none" w:sz="0" w:space="0" w:color="auto"/>
        <w:left w:val="none" w:sz="0" w:space="0" w:color="auto"/>
        <w:bottom w:val="none" w:sz="0" w:space="0" w:color="auto"/>
        <w:right w:val="none" w:sz="0" w:space="0" w:color="auto"/>
      </w:divBdr>
    </w:div>
    <w:div w:id="821121662">
      <w:bodyDiv w:val="1"/>
      <w:marLeft w:val="0"/>
      <w:marRight w:val="0"/>
      <w:marTop w:val="0"/>
      <w:marBottom w:val="0"/>
      <w:divBdr>
        <w:top w:val="none" w:sz="0" w:space="0" w:color="auto"/>
        <w:left w:val="none" w:sz="0" w:space="0" w:color="auto"/>
        <w:bottom w:val="none" w:sz="0" w:space="0" w:color="auto"/>
        <w:right w:val="none" w:sz="0" w:space="0" w:color="auto"/>
      </w:divBdr>
    </w:div>
    <w:div w:id="913441098">
      <w:bodyDiv w:val="1"/>
      <w:marLeft w:val="0"/>
      <w:marRight w:val="0"/>
      <w:marTop w:val="0"/>
      <w:marBottom w:val="0"/>
      <w:divBdr>
        <w:top w:val="none" w:sz="0" w:space="0" w:color="auto"/>
        <w:left w:val="none" w:sz="0" w:space="0" w:color="auto"/>
        <w:bottom w:val="none" w:sz="0" w:space="0" w:color="auto"/>
        <w:right w:val="none" w:sz="0" w:space="0" w:color="auto"/>
      </w:divBdr>
    </w:div>
    <w:div w:id="913660670">
      <w:bodyDiv w:val="1"/>
      <w:marLeft w:val="0"/>
      <w:marRight w:val="0"/>
      <w:marTop w:val="0"/>
      <w:marBottom w:val="0"/>
      <w:divBdr>
        <w:top w:val="none" w:sz="0" w:space="0" w:color="auto"/>
        <w:left w:val="none" w:sz="0" w:space="0" w:color="auto"/>
        <w:bottom w:val="none" w:sz="0" w:space="0" w:color="auto"/>
        <w:right w:val="none" w:sz="0" w:space="0" w:color="auto"/>
      </w:divBdr>
    </w:div>
    <w:div w:id="1069420988">
      <w:bodyDiv w:val="1"/>
      <w:marLeft w:val="0"/>
      <w:marRight w:val="0"/>
      <w:marTop w:val="0"/>
      <w:marBottom w:val="0"/>
      <w:divBdr>
        <w:top w:val="none" w:sz="0" w:space="0" w:color="auto"/>
        <w:left w:val="none" w:sz="0" w:space="0" w:color="auto"/>
        <w:bottom w:val="none" w:sz="0" w:space="0" w:color="auto"/>
        <w:right w:val="none" w:sz="0" w:space="0" w:color="auto"/>
      </w:divBdr>
    </w:div>
    <w:div w:id="1087918507">
      <w:bodyDiv w:val="1"/>
      <w:marLeft w:val="0"/>
      <w:marRight w:val="0"/>
      <w:marTop w:val="0"/>
      <w:marBottom w:val="0"/>
      <w:divBdr>
        <w:top w:val="none" w:sz="0" w:space="0" w:color="auto"/>
        <w:left w:val="none" w:sz="0" w:space="0" w:color="auto"/>
        <w:bottom w:val="none" w:sz="0" w:space="0" w:color="auto"/>
        <w:right w:val="none" w:sz="0" w:space="0" w:color="auto"/>
      </w:divBdr>
    </w:div>
    <w:div w:id="1146361850">
      <w:bodyDiv w:val="1"/>
      <w:marLeft w:val="0"/>
      <w:marRight w:val="0"/>
      <w:marTop w:val="0"/>
      <w:marBottom w:val="0"/>
      <w:divBdr>
        <w:top w:val="none" w:sz="0" w:space="0" w:color="auto"/>
        <w:left w:val="none" w:sz="0" w:space="0" w:color="auto"/>
        <w:bottom w:val="none" w:sz="0" w:space="0" w:color="auto"/>
        <w:right w:val="none" w:sz="0" w:space="0" w:color="auto"/>
      </w:divBdr>
    </w:div>
    <w:div w:id="1195464761">
      <w:bodyDiv w:val="1"/>
      <w:marLeft w:val="0"/>
      <w:marRight w:val="0"/>
      <w:marTop w:val="0"/>
      <w:marBottom w:val="0"/>
      <w:divBdr>
        <w:top w:val="none" w:sz="0" w:space="0" w:color="auto"/>
        <w:left w:val="none" w:sz="0" w:space="0" w:color="auto"/>
        <w:bottom w:val="none" w:sz="0" w:space="0" w:color="auto"/>
        <w:right w:val="none" w:sz="0" w:space="0" w:color="auto"/>
      </w:divBdr>
      <w:divsChild>
        <w:div w:id="759183746">
          <w:marLeft w:val="0"/>
          <w:marRight w:val="0"/>
          <w:marTop w:val="0"/>
          <w:marBottom w:val="0"/>
          <w:divBdr>
            <w:top w:val="none" w:sz="0" w:space="0" w:color="auto"/>
            <w:left w:val="none" w:sz="0" w:space="0" w:color="auto"/>
            <w:bottom w:val="none" w:sz="0" w:space="0" w:color="auto"/>
            <w:right w:val="none" w:sz="0" w:space="0" w:color="auto"/>
          </w:divBdr>
          <w:divsChild>
            <w:div w:id="377170338">
              <w:marLeft w:val="0"/>
              <w:marRight w:val="0"/>
              <w:marTop w:val="0"/>
              <w:marBottom w:val="0"/>
              <w:divBdr>
                <w:top w:val="none" w:sz="0" w:space="0" w:color="auto"/>
                <w:left w:val="none" w:sz="0" w:space="0" w:color="auto"/>
                <w:bottom w:val="none" w:sz="0" w:space="0" w:color="auto"/>
                <w:right w:val="none" w:sz="0" w:space="0" w:color="auto"/>
              </w:divBdr>
              <w:divsChild>
                <w:div w:id="1863474837">
                  <w:marLeft w:val="0"/>
                  <w:marRight w:val="0"/>
                  <w:marTop w:val="0"/>
                  <w:marBottom w:val="0"/>
                  <w:divBdr>
                    <w:top w:val="none" w:sz="0" w:space="0" w:color="auto"/>
                    <w:left w:val="none" w:sz="0" w:space="0" w:color="auto"/>
                    <w:bottom w:val="none" w:sz="0" w:space="0" w:color="auto"/>
                    <w:right w:val="none" w:sz="0" w:space="0" w:color="auto"/>
                  </w:divBdr>
                  <w:divsChild>
                    <w:div w:id="1716732712">
                      <w:marLeft w:val="0"/>
                      <w:marRight w:val="0"/>
                      <w:marTop w:val="0"/>
                      <w:marBottom w:val="0"/>
                      <w:divBdr>
                        <w:top w:val="none" w:sz="0" w:space="0" w:color="auto"/>
                        <w:left w:val="none" w:sz="0" w:space="0" w:color="auto"/>
                        <w:bottom w:val="none" w:sz="0" w:space="0" w:color="auto"/>
                        <w:right w:val="none" w:sz="0" w:space="0" w:color="auto"/>
                      </w:divBdr>
                    </w:div>
                    <w:div w:id="19529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068145">
      <w:bodyDiv w:val="1"/>
      <w:marLeft w:val="0"/>
      <w:marRight w:val="0"/>
      <w:marTop w:val="0"/>
      <w:marBottom w:val="0"/>
      <w:divBdr>
        <w:top w:val="none" w:sz="0" w:space="0" w:color="auto"/>
        <w:left w:val="none" w:sz="0" w:space="0" w:color="auto"/>
        <w:bottom w:val="none" w:sz="0" w:space="0" w:color="auto"/>
        <w:right w:val="none" w:sz="0" w:space="0" w:color="auto"/>
      </w:divBdr>
    </w:div>
    <w:div w:id="1336418328">
      <w:bodyDiv w:val="1"/>
      <w:marLeft w:val="0"/>
      <w:marRight w:val="0"/>
      <w:marTop w:val="0"/>
      <w:marBottom w:val="0"/>
      <w:divBdr>
        <w:top w:val="none" w:sz="0" w:space="0" w:color="auto"/>
        <w:left w:val="none" w:sz="0" w:space="0" w:color="auto"/>
        <w:bottom w:val="none" w:sz="0" w:space="0" w:color="auto"/>
        <w:right w:val="none" w:sz="0" w:space="0" w:color="auto"/>
      </w:divBdr>
    </w:div>
    <w:div w:id="1375883100">
      <w:bodyDiv w:val="1"/>
      <w:marLeft w:val="0"/>
      <w:marRight w:val="0"/>
      <w:marTop w:val="0"/>
      <w:marBottom w:val="0"/>
      <w:divBdr>
        <w:top w:val="none" w:sz="0" w:space="0" w:color="auto"/>
        <w:left w:val="none" w:sz="0" w:space="0" w:color="auto"/>
        <w:bottom w:val="none" w:sz="0" w:space="0" w:color="auto"/>
        <w:right w:val="none" w:sz="0" w:space="0" w:color="auto"/>
      </w:divBdr>
    </w:div>
    <w:div w:id="1376660832">
      <w:bodyDiv w:val="1"/>
      <w:marLeft w:val="0"/>
      <w:marRight w:val="0"/>
      <w:marTop w:val="0"/>
      <w:marBottom w:val="0"/>
      <w:divBdr>
        <w:top w:val="none" w:sz="0" w:space="0" w:color="auto"/>
        <w:left w:val="none" w:sz="0" w:space="0" w:color="auto"/>
        <w:bottom w:val="none" w:sz="0" w:space="0" w:color="auto"/>
        <w:right w:val="none" w:sz="0" w:space="0" w:color="auto"/>
      </w:divBdr>
    </w:div>
    <w:div w:id="1392118669">
      <w:bodyDiv w:val="1"/>
      <w:marLeft w:val="0"/>
      <w:marRight w:val="0"/>
      <w:marTop w:val="0"/>
      <w:marBottom w:val="0"/>
      <w:divBdr>
        <w:top w:val="none" w:sz="0" w:space="0" w:color="auto"/>
        <w:left w:val="none" w:sz="0" w:space="0" w:color="auto"/>
        <w:bottom w:val="none" w:sz="0" w:space="0" w:color="auto"/>
        <w:right w:val="none" w:sz="0" w:space="0" w:color="auto"/>
      </w:divBdr>
    </w:div>
    <w:div w:id="1455905224">
      <w:bodyDiv w:val="1"/>
      <w:marLeft w:val="0"/>
      <w:marRight w:val="0"/>
      <w:marTop w:val="0"/>
      <w:marBottom w:val="0"/>
      <w:divBdr>
        <w:top w:val="none" w:sz="0" w:space="0" w:color="auto"/>
        <w:left w:val="none" w:sz="0" w:space="0" w:color="auto"/>
        <w:bottom w:val="none" w:sz="0" w:space="0" w:color="auto"/>
        <w:right w:val="none" w:sz="0" w:space="0" w:color="auto"/>
      </w:divBdr>
    </w:div>
    <w:div w:id="1614049780">
      <w:bodyDiv w:val="1"/>
      <w:marLeft w:val="0"/>
      <w:marRight w:val="0"/>
      <w:marTop w:val="0"/>
      <w:marBottom w:val="0"/>
      <w:divBdr>
        <w:top w:val="none" w:sz="0" w:space="0" w:color="auto"/>
        <w:left w:val="none" w:sz="0" w:space="0" w:color="auto"/>
        <w:bottom w:val="none" w:sz="0" w:space="0" w:color="auto"/>
        <w:right w:val="none" w:sz="0" w:space="0" w:color="auto"/>
      </w:divBdr>
    </w:div>
    <w:div w:id="1689064467">
      <w:bodyDiv w:val="1"/>
      <w:marLeft w:val="0"/>
      <w:marRight w:val="0"/>
      <w:marTop w:val="0"/>
      <w:marBottom w:val="0"/>
      <w:divBdr>
        <w:top w:val="none" w:sz="0" w:space="0" w:color="auto"/>
        <w:left w:val="none" w:sz="0" w:space="0" w:color="auto"/>
        <w:bottom w:val="none" w:sz="0" w:space="0" w:color="auto"/>
        <w:right w:val="none" w:sz="0" w:space="0" w:color="auto"/>
      </w:divBdr>
    </w:div>
    <w:div w:id="1713578937">
      <w:bodyDiv w:val="1"/>
      <w:marLeft w:val="0"/>
      <w:marRight w:val="0"/>
      <w:marTop w:val="0"/>
      <w:marBottom w:val="0"/>
      <w:divBdr>
        <w:top w:val="none" w:sz="0" w:space="0" w:color="auto"/>
        <w:left w:val="none" w:sz="0" w:space="0" w:color="auto"/>
        <w:bottom w:val="none" w:sz="0" w:space="0" w:color="auto"/>
        <w:right w:val="none" w:sz="0" w:space="0" w:color="auto"/>
      </w:divBdr>
    </w:div>
    <w:div w:id="1722049417">
      <w:bodyDiv w:val="1"/>
      <w:marLeft w:val="0"/>
      <w:marRight w:val="0"/>
      <w:marTop w:val="0"/>
      <w:marBottom w:val="0"/>
      <w:divBdr>
        <w:top w:val="none" w:sz="0" w:space="0" w:color="auto"/>
        <w:left w:val="none" w:sz="0" w:space="0" w:color="auto"/>
        <w:bottom w:val="none" w:sz="0" w:space="0" w:color="auto"/>
        <w:right w:val="none" w:sz="0" w:space="0" w:color="auto"/>
      </w:divBdr>
    </w:div>
    <w:div w:id="1730692741">
      <w:bodyDiv w:val="1"/>
      <w:marLeft w:val="0"/>
      <w:marRight w:val="0"/>
      <w:marTop w:val="0"/>
      <w:marBottom w:val="0"/>
      <w:divBdr>
        <w:top w:val="none" w:sz="0" w:space="0" w:color="auto"/>
        <w:left w:val="none" w:sz="0" w:space="0" w:color="auto"/>
        <w:bottom w:val="none" w:sz="0" w:space="0" w:color="auto"/>
        <w:right w:val="none" w:sz="0" w:space="0" w:color="auto"/>
      </w:divBdr>
    </w:div>
    <w:div w:id="1740131798">
      <w:bodyDiv w:val="1"/>
      <w:marLeft w:val="0"/>
      <w:marRight w:val="0"/>
      <w:marTop w:val="0"/>
      <w:marBottom w:val="0"/>
      <w:divBdr>
        <w:top w:val="none" w:sz="0" w:space="0" w:color="auto"/>
        <w:left w:val="none" w:sz="0" w:space="0" w:color="auto"/>
        <w:bottom w:val="none" w:sz="0" w:space="0" w:color="auto"/>
        <w:right w:val="none" w:sz="0" w:space="0" w:color="auto"/>
      </w:divBdr>
    </w:div>
    <w:div w:id="1766806922">
      <w:bodyDiv w:val="1"/>
      <w:marLeft w:val="0"/>
      <w:marRight w:val="0"/>
      <w:marTop w:val="0"/>
      <w:marBottom w:val="0"/>
      <w:divBdr>
        <w:top w:val="none" w:sz="0" w:space="0" w:color="auto"/>
        <w:left w:val="none" w:sz="0" w:space="0" w:color="auto"/>
        <w:bottom w:val="none" w:sz="0" w:space="0" w:color="auto"/>
        <w:right w:val="none" w:sz="0" w:space="0" w:color="auto"/>
      </w:divBdr>
    </w:div>
    <w:div w:id="1773819890">
      <w:bodyDiv w:val="1"/>
      <w:marLeft w:val="0"/>
      <w:marRight w:val="0"/>
      <w:marTop w:val="0"/>
      <w:marBottom w:val="0"/>
      <w:divBdr>
        <w:top w:val="none" w:sz="0" w:space="0" w:color="auto"/>
        <w:left w:val="none" w:sz="0" w:space="0" w:color="auto"/>
        <w:bottom w:val="none" w:sz="0" w:space="0" w:color="auto"/>
        <w:right w:val="none" w:sz="0" w:space="0" w:color="auto"/>
      </w:divBdr>
      <w:divsChild>
        <w:div w:id="18749007">
          <w:marLeft w:val="0"/>
          <w:marRight w:val="0"/>
          <w:marTop w:val="0"/>
          <w:marBottom w:val="0"/>
          <w:divBdr>
            <w:top w:val="none" w:sz="0" w:space="0" w:color="auto"/>
            <w:left w:val="none" w:sz="0" w:space="0" w:color="auto"/>
            <w:bottom w:val="none" w:sz="0" w:space="0" w:color="auto"/>
            <w:right w:val="none" w:sz="0" w:space="0" w:color="auto"/>
          </w:divBdr>
          <w:divsChild>
            <w:div w:id="320232998">
              <w:marLeft w:val="0"/>
              <w:marRight w:val="0"/>
              <w:marTop w:val="0"/>
              <w:marBottom w:val="0"/>
              <w:divBdr>
                <w:top w:val="none" w:sz="0" w:space="0" w:color="auto"/>
                <w:left w:val="none" w:sz="0" w:space="0" w:color="auto"/>
                <w:bottom w:val="none" w:sz="0" w:space="0" w:color="auto"/>
                <w:right w:val="none" w:sz="0" w:space="0" w:color="auto"/>
              </w:divBdr>
            </w:div>
            <w:div w:id="690761590">
              <w:marLeft w:val="0"/>
              <w:marRight w:val="0"/>
              <w:marTop w:val="0"/>
              <w:marBottom w:val="0"/>
              <w:divBdr>
                <w:top w:val="none" w:sz="0" w:space="0" w:color="auto"/>
                <w:left w:val="none" w:sz="0" w:space="0" w:color="auto"/>
                <w:bottom w:val="none" w:sz="0" w:space="0" w:color="auto"/>
                <w:right w:val="none" w:sz="0" w:space="0" w:color="auto"/>
              </w:divBdr>
            </w:div>
            <w:div w:id="1397512349">
              <w:marLeft w:val="0"/>
              <w:marRight w:val="0"/>
              <w:marTop w:val="0"/>
              <w:marBottom w:val="0"/>
              <w:divBdr>
                <w:top w:val="none" w:sz="0" w:space="0" w:color="auto"/>
                <w:left w:val="none" w:sz="0" w:space="0" w:color="auto"/>
                <w:bottom w:val="none" w:sz="0" w:space="0" w:color="auto"/>
                <w:right w:val="none" w:sz="0" w:space="0" w:color="auto"/>
              </w:divBdr>
              <w:divsChild>
                <w:div w:id="1383091334">
                  <w:marLeft w:val="0"/>
                  <w:marRight w:val="0"/>
                  <w:marTop w:val="60"/>
                  <w:marBottom w:val="0"/>
                  <w:divBdr>
                    <w:top w:val="none" w:sz="0" w:space="0" w:color="auto"/>
                    <w:left w:val="none" w:sz="0" w:space="0" w:color="auto"/>
                    <w:bottom w:val="none" w:sz="0" w:space="0" w:color="auto"/>
                    <w:right w:val="none" w:sz="0" w:space="0" w:color="auto"/>
                  </w:divBdr>
                  <w:divsChild>
                    <w:div w:id="1539124363">
                      <w:marLeft w:val="0"/>
                      <w:marRight w:val="0"/>
                      <w:marTop w:val="0"/>
                      <w:marBottom w:val="0"/>
                      <w:divBdr>
                        <w:top w:val="none" w:sz="0" w:space="0" w:color="auto"/>
                        <w:left w:val="none" w:sz="0" w:space="0" w:color="auto"/>
                        <w:bottom w:val="none" w:sz="0" w:space="0" w:color="auto"/>
                        <w:right w:val="none" w:sz="0" w:space="0" w:color="auto"/>
                      </w:divBdr>
                    </w:div>
                    <w:div w:id="194033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24172">
      <w:bodyDiv w:val="1"/>
      <w:marLeft w:val="0"/>
      <w:marRight w:val="0"/>
      <w:marTop w:val="0"/>
      <w:marBottom w:val="0"/>
      <w:divBdr>
        <w:top w:val="none" w:sz="0" w:space="0" w:color="auto"/>
        <w:left w:val="none" w:sz="0" w:space="0" w:color="auto"/>
        <w:bottom w:val="none" w:sz="0" w:space="0" w:color="auto"/>
        <w:right w:val="none" w:sz="0" w:space="0" w:color="auto"/>
      </w:divBdr>
    </w:div>
    <w:div w:id="1818036923">
      <w:bodyDiv w:val="1"/>
      <w:marLeft w:val="0"/>
      <w:marRight w:val="0"/>
      <w:marTop w:val="0"/>
      <w:marBottom w:val="0"/>
      <w:divBdr>
        <w:top w:val="none" w:sz="0" w:space="0" w:color="auto"/>
        <w:left w:val="none" w:sz="0" w:space="0" w:color="auto"/>
        <w:bottom w:val="none" w:sz="0" w:space="0" w:color="auto"/>
        <w:right w:val="none" w:sz="0" w:space="0" w:color="auto"/>
      </w:divBdr>
    </w:div>
    <w:div w:id="1870337623">
      <w:bodyDiv w:val="1"/>
      <w:marLeft w:val="0"/>
      <w:marRight w:val="0"/>
      <w:marTop w:val="0"/>
      <w:marBottom w:val="0"/>
      <w:divBdr>
        <w:top w:val="none" w:sz="0" w:space="0" w:color="auto"/>
        <w:left w:val="none" w:sz="0" w:space="0" w:color="auto"/>
        <w:bottom w:val="none" w:sz="0" w:space="0" w:color="auto"/>
        <w:right w:val="none" w:sz="0" w:space="0" w:color="auto"/>
      </w:divBdr>
    </w:div>
    <w:div w:id="1875270661">
      <w:bodyDiv w:val="1"/>
      <w:marLeft w:val="0"/>
      <w:marRight w:val="0"/>
      <w:marTop w:val="0"/>
      <w:marBottom w:val="0"/>
      <w:divBdr>
        <w:top w:val="none" w:sz="0" w:space="0" w:color="auto"/>
        <w:left w:val="none" w:sz="0" w:space="0" w:color="auto"/>
        <w:bottom w:val="none" w:sz="0" w:space="0" w:color="auto"/>
        <w:right w:val="none" w:sz="0" w:space="0" w:color="auto"/>
      </w:divBdr>
    </w:div>
    <w:div w:id="1898280612">
      <w:bodyDiv w:val="1"/>
      <w:marLeft w:val="0"/>
      <w:marRight w:val="0"/>
      <w:marTop w:val="0"/>
      <w:marBottom w:val="0"/>
      <w:divBdr>
        <w:top w:val="none" w:sz="0" w:space="0" w:color="auto"/>
        <w:left w:val="none" w:sz="0" w:space="0" w:color="auto"/>
        <w:bottom w:val="none" w:sz="0" w:space="0" w:color="auto"/>
        <w:right w:val="none" w:sz="0" w:space="0" w:color="auto"/>
      </w:divBdr>
      <w:divsChild>
        <w:div w:id="1566180295">
          <w:marLeft w:val="0"/>
          <w:marRight w:val="0"/>
          <w:marTop w:val="0"/>
          <w:marBottom w:val="0"/>
          <w:divBdr>
            <w:top w:val="none" w:sz="0" w:space="0" w:color="auto"/>
            <w:left w:val="none" w:sz="0" w:space="0" w:color="auto"/>
            <w:bottom w:val="none" w:sz="0" w:space="0" w:color="auto"/>
            <w:right w:val="none" w:sz="0" w:space="0" w:color="auto"/>
          </w:divBdr>
          <w:divsChild>
            <w:div w:id="2006351533">
              <w:marLeft w:val="0"/>
              <w:marRight w:val="0"/>
              <w:marTop w:val="0"/>
              <w:marBottom w:val="0"/>
              <w:divBdr>
                <w:top w:val="none" w:sz="0" w:space="0" w:color="auto"/>
                <w:left w:val="none" w:sz="0" w:space="0" w:color="auto"/>
                <w:bottom w:val="none" w:sz="0" w:space="0" w:color="auto"/>
                <w:right w:val="none" w:sz="0" w:space="0" w:color="auto"/>
              </w:divBdr>
              <w:divsChild>
                <w:div w:id="1891725993">
                  <w:marLeft w:val="0"/>
                  <w:marRight w:val="0"/>
                  <w:marTop w:val="0"/>
                  <w:marBottom w:val="0"/>
                  <w:divBdr>
                    <w:top w:val="none" w:sz="0" w:space="0" w:color="auto"/>
                    <w:left w:val="none" w:sz="0" w:space="0" w:color="auto"/>
                    <w:bottom w:val="none" w:sz="0" w:space="0" w:color="auto"/>
                    <w:right w:val="none" w:sz="0" w:space="0" w:color="auto"/>
                  </w:divBdr>
                  <w:divsChild>
                    <w:div w:id="1954702196">
                      <w:marLeft w:val="0"/>
                      <w:marRight w:val="0"/>
                      <w:marTop w:val="0"/>
                      <w:marBottom w:val="0"/>
                      <w:divBdr>
                        <w:top w:val="none" w:sz="0" w:space="0" w:color="auto"/>
                        <w:left w:val="none" w:sz="0" w:space="0" w:color="auto"/>
                        <w:bottom w:val="none" w:sz="0" w:space="0" w:color="auto"/>
                        <w:right w:val="none" w:sz="0" w:space="0" w:color="auto"/>
                      </w:divBdr>
                      <w:divsChild>
                        <w:div w:id="1659260076">
                          <w:marLeft w:val="0"/>
                          <w:marRight w:val="0"/>
                          <w:marTop w:val="0"/>
                          <w:marBottom w:val="0"/>
                          <w:divBdr>
                            <w:top w:val="none" w:sz="0" w:space="0" w:color="auto"/>
                            <w:left w:val="none" w:sz="0" w:space="0" w:color="auto"/>
                            <w:bottom w:val="none" w:sz="0" w:space="0" w:color="auto"/>
                            <w:right w:val="none" w:sz="0" w:space="0" w:color="auto"/>
                          </w:divBdr>
                        </w:div>
                        <w:div w:id="170567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9583428">
      <w:bodyDiv w:val="1"/>
      <w:marLeft w:val="0"/>
      <w:marRight w:val="0"/>
      <w:marTop w:val="0"/>
      <w:marBottom w:val="0"/>
      <w:divBdr>
        <w:top w:val="none" w:sz="0" w:space="0" w:color="auto"/>
        <w:left w:val="none" w:sz="0" w:space="0" w:color="auto"/>
        <w:bottom w:val="none" w:sz="0" w:space="0" w:color="auto"/>
        <w:right w:val="none" w:sz="0" w:space="0" w:color="auto"/>
      </w:divBdr>
    </w:div>
    <w:div w:id="1917132776">
      <w:bodyDiv w:val="1"/>
      <w:marLeft w:val="0"/>
      <w:marRight w:val="0"/>
      <w:marTop w:val="0"/>
      <w:marBottom w:val="0"/>
      <w:divBdr>
        <w:top w:val="none" w:sz="0" w:space="0" w:color="auto"/>
        <w:left w:val="none" w:sz="0" w:space="0" w:color="auto"/>
        <w:bottom w:val="none" w:sz="0" w:space="0" w:color="auto"/>
        <w:right w:val="none" w:sz="0" w:space="0" w:color="auto"/>
      </w:divBdr>
      <w:divsChild>
        <w:div w:id="1366715703">
          <w:marLeft w:val="0"/>
          <w:marRight w:val="0"/>
          <w:marTop w:val="0"/>
          <w:marBottom w:val="0"/>
          <w:divBdr>
            <w:top w:val="none" w:sz="0" w:space="0" w:color="auto"/>
            <w:left w:val="none" w:sz="0" w:space="0" w:color="auto"/>
            <w:bottom w:val="none" w:sz="0" w:space="0" w:color="auto"/>
            <w:right w:val="none" w:sz="0" w:space="0" w:color="auto"/>
          </w:divBdr>
          <w:divsChild>
            <w:div w:id="149529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475503">
      <w:bodyDiv w:val="1"/>
      <w:marLeft w:val="0"/>
      <w:marRight w:val="0"/>
      <w:marTop w:val="0"/>
      <w:marBottom w:val="0"/>
      <w:divBdr>
        <w:top w:val="none" w:sz="0" w:space="0" w:color="auto"/>
        <w:left w:val="none" w:sz="0" w:space="0" w:color="auto"/>
        <w:bottom w:val="none" w:sz="0" w:space="0" w:color="auto"/>
        <w:right w:val="none" w:sz="0" w:space="0" w:color="auto"/>
      </w:divBdr>
    </w:div>
    <w:div w:id="1936668449">
      <w:bodyDiv w:val="1"/>
      <w:marLeft w:val="0"/>
      <w:marRight w:val="0"/>
      <w:marTop w:val="0"/>
      <w:marBottom w:val="0"/>
      <w:divBdr>
        <w:top w:val="none" w:sz="0" w:space="0" w:color="auto"/>
        <w:left w:val="none" w:sz="0" w:space="0" w:color="auto"/>
        <w:bottom w:val="none" w:sz="0" w:space="0" w:color="auto"/>
        <w:right w:val="none" w:sz="0" w:space="0" w:color="auto"/>
      </w:divBdr>
    </w:div>
    <w:div w:id="2083944271">
      <w:bodyDiv w:val="1"/>
      <w:marLeft w:val="0"/>
      <w:marRight w:val="0"/>
      <w:marTop w:val="0"/>
      <w:marBottom w:val="0"/>
      <w:divBdr>
        <w:top w:val="none" w:sz="0" w:space="0" w:color="auto"/>
        <w:left w:val="none" w:sz="0" w:space="0" w:color="auto"/>
        <w:bottom w:val="none" w:sz="0" w:space="0" w:color="auto"/>
        <w:right w:val="none" w:sz="0" w:space="0" w:color="auto"/>
      </w:divBdr>
    </w:div>
    <w:div w:id="210838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CBA8AA10BF0F113F03A5C679C88A3F42F851353008920D8B78A92976018E3E9A8F9BB4362C34E452C5BU5O6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FCBA8AA10BF0F113F03A5C679C88A3F42F851353008920D8B78A92976018E3E9A8F9BB4362C34E452C5BU5O6P" TargetMode="External"/><Relationship Id="rId10" Type="http://schemas.openxmlformats.org/officeDocument/2006/relationships/hyperlink" Target="consultantplus://offline/ref=6CAD91A5A75D6A4EC198C53272E54C1626AD234ED86FDDCDA6AB14359201704AD72461B631E739541238U4z3N" TargetMode="External"/><Relationship Id="rId4" Type="http://schemas.microsoft.com/office/2007/relationships/stylesWithEffects" Target="stylesWithEffects.xml"/><Relationship Id="rId9" Type="http://schemas.openxmlformats.org/officeDocument/2006/relationships/hyperlink" Target="consultantplus://offline/ref=BBC7572BB843AF4E7285908ECF185F92F71F6FEF1F3C0EB5EF5A8481C8B35CF80FE8B1A3ADD6E27AA6D467QED6N" TargetMode="External"/><Relationship Id="rId14" Type="http://schemas.openxmlformats.org/officeDocument/2006/relationships/hyperlink" Target="consultantplus://offline/ref=FCBA8AA10BF0F113F03A5C679C88A3F42F851353008920D8B78A92976018E3E9A8F9BB4362C34E452C5BU5O6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0599BC-5217-4DA2-B303-A2AE3121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341</Pages>
  <Words>68841</Words>
  <Characters>454514</Characters>
  <Application>Microsoft Office Word</Application>
  <DocSecurity>0</DocSecurity>
  <Lines>3787</Lines>
  <Paragraphs>1044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522311</CharactersWithSpaces>
  <SharedDoc>false</SharedDoc>
  <HLinks>
    <vt:vector size="108" baseType="variant">
      <vt:variant>
        <vt:i4>2883642</vt:i4>
      </vt:variant>
      <vt:variant>
        <vt:i4>51</vt:i4>
      </vt:variant>
      <vt:variant>
        <vt:i4>0</vt:i4>
      </vt:variant>
      <vt:variant>
        <vt:i4>5</vt:i4>
      </vt:variant>
      <vt:variant>
        <vt:lpwstr>consultantplus://offline/ref=FCBA8AA10BF0F113F03A5C679C88A3F42F851353008920D8B78A92976018E3E9A8F9BB4362C34E452C5BU5O6P</vt:lpwstr>
      </vt:variant>
      <vt:variant>
        <vt:lpwstr/>
      </vt:variant>
      <vt:variant>
        <vt:i4>2883642</vt:i4>
      </vt:variant>
      <vt:variant>
        <vt:i4>48</vt:i4>
      </vt:variant>
      <vt:variant>
        <vt:i4>0</vt:i4>
      </vt:variant>
      <vt:variant>
        <vt:i4>5</vt:i4>
      </vt:variant>
      <vt:variant>
        <vt:lpwstr>consultantplus://offline/ref=FCBA8AA10BF0F113F03A5C679C88A3F42F851353008920D8B78A92976018E3E9A8F9BB4362C34E452C5BU5O6P</vt:lpwstr>
      </vt:variant>
      <vt:variant>
        <vt:lpwstr/>
      </vt:variant>
      <vt:variant>
        <vt:i4>2883642</vt:i4>
      </vt:variant>
      <vt:variant>
        <vt:i4>45</vt:i4>
      </vt:variant>
      <vt:variant>
        <vt:i4>0</vt:i4>
      </vt:variant>
      <vt:variant>
        <vt:i4>5</vt:i4>
      </vt:variant>
      <vt:variant>
        <vt:lpwstr>consultantplus://offline/ref=FCBA8AA10BF0F113F03A5C679C88A3F42F851353008920D8B78A92976018E3E9A8F9BB4362C34E452C5BU5O6P</vt:lpwstr>
      </vt:variant>
      <vt:variant>
        <vt:lpwstr/>
      </vt:variant>
      <vt:variant>
        <vt:i4>2883642</vt:i4>
      </vt:variant>
      <vt:variant>
        <vt:i4>42</vt:i4>
      </vt:variant>
      <vt:variant>
        <vt:i4>0</vt:i4>
      </vt:variant>
      <vt:variant>
        <vt:i4>5</vt:i4>
      </vt:variant>
      <vt:variant>
        <vt:lpwstr>consultantplus://offline/ref=FCBA8AA10BF0F113F03A5C679C88A3F42F851353008920D8B78A92976018E3E9A8F9BB4362C34E452C5BU5O6P</vt:lpwstr>
      </vt:variant>
      <vt:variant>
        <vt:lpwstr/>
      </vt:variant>
      <vt:variant>
        <vt:i4>2293812</vt:i4>
      </vt:variant>
      <vt:variant>
        <vt:i4>39</vt:i4>
      </vt:variant>
      <vt:variant>
        <vt:i4>0</vt:i4>
      </vt:variant>
      <vt:variant>
        <vt:i4>5</vt:i4>
      </vt:variant>
      <vt:variant>
        <vt:lpwstr>consultantplus://offline/ref=45AEB0D992988C4CDC0CCFAE995B99767EB0AFD0D699E9678B9F6AFA59709015A78019EFFA8CCC3A1D829A471D46D2455C7342EB127FFCA2U7pDL</vt:lpwstr>
      </vt:variant>
      <vt:variant>
        <vt:lpwstr/>
      </vt:variant>
      <vt:variant>
        <vt:i4>5111903</vt:i4>
      </vt:variant>
      <vt:variant>
        <vt:i4>36</vt:i4>
      </vt:variant>
      <vt:variant>
        <vt:i4>0</vt:i4>
      </vt:variant>
      <vt:variant>
        <vt:i4>5</vt:i4>
      </vt:variant>
      <vt:variant>
        <vt:lpwstr>consultantplus://offline/ref=45AEB0D992988C4CDC0CCFAE995B99767FB9A8D7DC9DE9678B9F6AFA59709015B58041E3F889D23B1497CC1658U1pBL</vt:lpwstr>
      </vt:variant>
      <vt:variant>
        <vt:lpwstr/>
      </vt:variant>
      <vt:variant>
        <vt:i4>5111903</vt:i4>
      </vt:variant>
      <vt:variant>
        <vt:i4>33</vt:i4>
      </vt:variant>
      <vt:variant>
        <vt:i4>0</vt:i4>
      </vt:variant>
      <vt:variant>
        <vt:i4>5</vt:i4>
      </vt:variant>
      <vt:variant>
        <vt:lpwstr>consultantplus://offline/ref=45AEB0D992988C4CDC0CCFAE995B99767FB9A8D7DD9CE9678B9F6AFA59709015B58041E3F889D23B1497CC1658U1pBL</vt:lpwstr>
      </vt:variant>
      <vt:variant>
        <vt:lpwstr/>
      </vt:variant>
      <vt:variant>
        <vt:i4>8192051</vt:i4>
      </vt:variant>
      <vt:variant>
        <vt:i4>30</vt:i4>
      </vt:variant>
      <vt:variant>
        <vt:i4>0</vt:i4>
      </vt:variant>
      <vt:variant>
        <vt:i4>5</vt:i4>
      </vt:variant>
      <vt:variant>
        <vt:lpwstr>consultantplus://offline/ref=45AEB0D992988C4CDC0CCFAE995B997675BCA2D6DD91B46D83C666F85E7FCF10A09119ECFF92CD3A0A8BCE17U5p1L</vt:lpwstr>
      </vt:variant>
      <vt:variant>
        <vt:lpwstr/>
      </vt:variant>
      <vt:variant>
        <vt:i4>5111903</vt:i4>
      </vt:variant>
      <vt:variant>
        <vt:i4>27</vt:i4>
      </vt:variant>
      <vt:variant>
        <vt:i4>0</vt:i4>
      </vt:variant>
      <vt:variant>
        <vt:i4>5</vt:i4>
      </vt:variant>
      <vt:variant>
        <vt:lpwstr>consultantplus://offline/ref=45AEB0D992988C4CDC0CCFAE995B99767FB9A8D7DD9CE9678B9F6AFA59709015B58041E3F889D23B1497CC1658U1pBL</vt:lpwstr>
      </vt:variant>
      <vt:variant>
        <vt:lpwstr/>
      </vt:variant>
      <vt:variant>
        <vt:i4>2293820</vt:i4>
      </vt:variant>
      <vt:variant>
        <vt:i4>24</vt:i4>
      </vt:variant>
      <vt:variant>
        <vt:i4>0</vt:i4>
      </vt:variant>
      <vt:variant>
        <vt:i4>5</vt:i4>
      </vt:variant>
      <vt:variant>
        <vt:lpwstr>consultantplus://offline/ref=45AEB0D992988C4CDC0CCFAE995B99767FB9A8D9D992E9678B9F6AFA59709015A78019EFFA8CCC3B16829A471D46D2455C7342EB127FFCA2U7pDL</vt:lpwstr>
      </vt:variant>
      <vt:variant>
        <vt:lpwstr/>
      </vt:variant>
      <vt:variant>
        <vt:i4>7798895</vt:i4>
      </vt:variant>
      <vt:variant>
        <vt:i4>21</vt:i4>
      </vt:variant>
      <vt:variant>
        <vt:i4>0</vt:i4>
      </vt:variant>
      <vt:variant>
        <vt:i4>5</vt:i4>
      </vt:variant>
      <vt:variant>
        <vt:lpwstr>consultantplus://offline/ref=58A595F13751B246B0FF51235A8B6E12077D2DA259023332AEA5FCF30CE4ED7794C007F2B3D472946CD506F2A94581800E843FB4CFDF7C96sE3BR</vt:lpwstr>
      </vt:variant>
      <vt:variant>
        <vt:lpwstr/>
      </vt:variant>
      <vt:variant>
        <vt:i4>4522066</vt:i4>
      </vt:variant>
      <vt:variant>
        <vt:i4>18</vt:i4>
      </vt:variant>
      <vt:variant>
        <vt:i4>0</vt:i4>
      </vt:variant>
      <vt:variant>
        <vt:i4>5</vt:i4>
      </vt:variant>
      <vt:variant>
        <vt:lpwstr>consultantplus://offline/ref=47BA37520D34CBDDF800D98E19CF19B73796623362431AA5932F9EB8DBA34196A73767B507D64326B8EE4A6F52493BEC78B9F9j4vBR</vt:lpwstr>
      </vt:variant>
      <vt:variant>
        <vt:lpwstr/>
      </vt:variant>
      <vt:variant>
        <vt:i4>5111896</vt:i4>
      </vt:variant>
      <vt:variant>
        <vt:i4>15</vt:i4>
      </vt:variant>
      <vt:variant>
        <vt:i4>0</vt:i4>
      </vt:variant>
      <vt:variant>
        <vt:i4>5</vt:i4>
      </vt:variant>
      <vt:variant>
        <vt:lpwstr>consultantplus://offline/ref=99DF2F3FD51A1A828956BACA8AAE67C86570DEF08794CF7A1D964414C5FDFACE9D4B0A46A94DFE752817DEa747N</vt:lpwstr>
      </vt:variant>
      <vt:variant>
        <vt:lpwstr/>
      </vt:variant>
      <vt:variant>
        <vt:i4>2883642</vt:i4>
      </vt:variant>
      <vt:variant>
        <vt:i4>12</vt:i4>
      </vt:variant>
      <vt:variant>
        <vt:i4>0</vt:i4>
      </vt:variant>
      <vt:variant>
        <vt:i4>5</vt:i4>
      </vt:variant>
      <vt:variant>
        <vt:lpwstr>consultantplus://offline/ref=FCBA8AA10BF0F113F03A5C679C88A3F42F851353008920D8B78A92976018E3E9A8F9BB4362C34E452C5BU5O6P</vt:lpwstr>
      </vt:variant>
      <vt:variant>
        <vt:lpwstr/>
      </vt:variant>
      <vt:variant>
        <vt:i4>5636098</vt:i4>
      </vt:variant>
      <vt:variant>
        <vt:i4>9</vt:i4>
      </vt:variant>
      <vt:variant>
        <vt:i4>0</vt:i4>
      </vt:variant>
      <vt:variant>
        <vt:i4>5</vt:i4>
      </vt:variant>
      <vt:variant>
        <vt:lpwstr/>
      </vt:variant>
      <vt:variant>
        <vt:lpwstr>Par7</vt:lpwstr>
      </vt:variant>
      <vt:variant>
        <vt:i4>917596</vt:i4>
      </vt:variant>
      <vt:variant>
        <vt:i4>6</vt:i4>
      </vt:variant>
      <vt:variant>
        <vt:i4>0</vt:i4>
      </vt:variant>
      <vt:variant>
        <vt:i4>5</vt:i4>
      </vt:variant>
      <vt:variant>
        <vt:lpwstr>consultantplus://offline/ref=BBC7572BB843AF4E7285908ECF185F92F71F6FEF1F3C0EB5EF5A8481C8B35CF80FE8B1A3ADD6E27AA6D467QED6N</vt:lpwstr>
      </vt:variant>
      <vt:variant>
        <vt:lpwstr/>
      </vt:variant>
      <vt:variant>
        <vt:i4>7929910</vt:i4>
      </vt:variant>
      <vt:variant>
        <vt:i4>3</vt:i4>
      </vt:variant>
      <vt:variant>
        <vt:i4>0</vt:i4>
      </vt:variant>
      <vt:variant>
        <vt:i4>5</vt:i4>
      </vt:variant>
      <vt:variant>
        <vt:lpwstr>consultantplus://offline/ref=6CAD91A5A75D6A4EC198C53272E54C1626AD234ED86FDDCDA6AB14359201704AD72461B631E739541238U4z3N</vt:lpwstr>
      </vt:variant>
      <vt:variant>
        <vt:lpwstr/>
      </vt:variant>
      <vt:variant>
        <vt:i4>917596</vt:i4>
      </vt:variant>
      <vt:variant>
        <vt:i4>0</vt:i4>
      </vt:variant>
      <vt:variant>
        <vt:i4>0</vt:i4>
      </vt:variant>
      <vt:variant>
        <vt:i4>5</vt:i4>
      </vt:variant>
      <vt:variant>
        <vt:lpwstr>consultantplus://offline/ref=BBC7572BB843AF4E7285908ECF185F92F71F6FEF1F3C0EB5EF5A8481C8B35CF80FE8B1A3ADD6E27AA6D467QED6N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Минфин КЧР</dc:creator>
  <cp:lastModifiedBy>o_batchaev</cp:lastModifiedBy>
  <cp:revision>2</cp:revision>
  <cp:lastPrinted>2019-07-09T14:40:00Z</cp:lastPrinted>
  <dcterms:created xsi:type="dcterms:W3CDTF">2019-07-09T14:44:00Z</dcterms:created>
  <dcterms:modified xsi:type="dcterms:W3CDTF">2019-07-09T14:44:00Z</dcterms:modified>
</cp:coreProperties>
</file>